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FE3654"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FE3654" w:rsidRDefault="007868FB" w:rsidP="00E82EA3">
            <w:pPr>
              <w:spacing w:before="60" w:after="60" w:line="240" w:lineRule="auto"/>
              <w:ind w:left="397" w:hanging="397"/>
              <w:rPr>
                <w:rFonts w:ascii="Times New Roman" w:hAnsi="Times New Roman"/>
                <w:b/>
                <w:sz w:val="20"/>
                <w:szCs w:val="20"/>
                <w:lang w:val="en-GB"/>
              </w:rPr>
            </w:pPr>
            <w:r w:rsidRPr="00FE3654">
              <w:rPr>
                <w:rFonts w:ascii="Times New Roman" w:hAnsi="Times New Roman"/>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FE3654" w:rsidRDefault="007C22BD" w:rsidP="007C22BD">
            <w:pPr>
              <w:spacing w:before="60" w:after="60" w:line="240" w:lineRule="auto"/>
              <w:ind w:left="397" w:hanging="397"/>
              <w:jc w:val="center"/>
              <w:rPr>
                <w:rFonts w:ascii="Times New Roman" w:hAnsi="Times New Roman"/>
                <w:b/>
                <w:sz w:val="20"/>
                <w:szCs w:val="20"/>
                <w:lang w:val="en-GB"/>
              </w:rPr>
            </w:pPr>
            <w:r w:rsidRPr="00FE3654">
              <w:rPr>
                <w:rFonts w:ascii="Times New Roman" w:hAnsi="Times New Roman"/>
                <w:b/>
                <w:sz w:val="20"/>
                <w:szCs w:val="20"/>
                <w:lang w:val="en-GB"/>
              </w:rPr>
              <w:t>Sales and distribution</w:t>
            </w:r>
          </w:p>
        </w:tc>
      </w:tr>
      <w:tr w:rsidR="001C45D6" w:rsidRPr="00FE365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Style w:val="Strong"/>
                <w:rFonts w:ascii="Times New Roman" w:hAnsi="Times New Roman"/>
                <w:b w:val="0"/>
                <w:sz w:val="20"/>
                <w:szCs w:val="20"/>
                <w:lang w:val="en-GB"/>
              </w:rPr>
            </w:pPr>
            <w:r w:rsidRPr="00FE3654">
              <w:rPr>
                <w:rStyle w:val="Strong"/>
                <w:rFonts w:ascii="Times New Roman" w:hAnsi="Times New Roman"/>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1C45D6" w:rsidRPr="00FE3654" w:rsidRDefault="009F3DA9"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1C45D6"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1C45D6" w:rsidRPr="00FE3654">
              <w:rPr>
                <w:rFonts w:ascii="Times New Roman" w:hAnsi="Times New Roman"/>
                <w:sz w:val="20"/>
                <w:szCs w:val="20"/>
                <w:lang w:val="en-GB"/>
              </w:rPr>
              <w:t> </w:t>
            </w:r>
            <w:r w:rsidR="001C45D6" w:rsidRPr="00FE3654">
              <w:rPr>
                <w:rFonts w:ascii="Times New Roman" w:hAnsi="Times New Roman"/>
                <w:sz w:val="20"/>
                <w:szCs w:val="20"/>
              </w:rPr>
              <w:t xml:space="preserve"> ECMB07</w:t>
            </w:r>
            <w:r w:rsidR="001C45D6" w:rsidRPr="00FE3654">
              <w:rPr>
                <w:rFonts w:ascii="Times New Roman" w:hAnsi="Times New Roman"/>
                <w:sz w:val="20"/>
                <w:szCs w:val="20"/>
                <w:lang w:val="en-GB"/>
              </w:rPr>
              <w:t> </w:t>
            </w:r>
            <w:r w:rsidR="001C45D6" w:rsidRPr="00FE3654">
              <w:rPr>
                <w:rFonts w:ascii="Times New Roman" w:hAnsi="Times New Roman"/>
                <w:sz w:val="20"/>
                <w:szCs w:val="20"/>
                <w:lang w:val="en-GB"/>
              </w:rPr>
              <w:t> </w:t>
            </w:r>
            <w:r w:rsidR="001C45D6" w:rsidRPr="00FE3654">
              <w:rPr>
                <w:rFonts w:ascii="Times New Roman" w:hAnsi="Times New Roman"/>
                <w:sz w:val="20"/>
                <w:szCs w:val="20"/>
                <w:lang w:val="en-GB"/>
              </w:rPr>
              <w:t> </w:t>
            </w:r>
            <w:r w:rsidR="001C45D6" w:rsidRPr="00FE3654">
              <w:rPr>
                <w:rFonts w:ascii="Times New Roman" w:hAnsi="Times New Roman"/>
                <w:sz w:val="20"/>
                <w:szCs w:val="20"/>
                <w:lang w:val="en-GB"/>
              </w:rPr>
              <w:t> </w:t>
            </w:r>
            <w:r w:rsidRPr="00FE3654">
              <w:rPr>
                <w:rFonts w:ascii="Times New Roman" w:hAnsi="Times New Roman"/>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1C45D6" w:rsidRPr="00FE3654" w:rsidRDefault="001C45D6" w:rsidP="001C45D6">
            <w:pPr>
              <w:spacing w:after="0" w:line="240" w:lineRule="auto"/>
              <w:rPr>
                <w:rFonts w:ascii="Times New Roman" w:hAnsi="Times New Roman"/>
                <w:sz w:val="20"/>
                <w:szCs w:val="20"/>
              </w:rPr>
            </w:pPr>
            <w:r w:rsidRPr="00FE3654">
              <w:rPr>
                <w:rFonts w:ascii="Times New Roman" w:hAnsi="Times New Roman"/>
                <w:sz w:val="20"/>
                <w:szCs w:val="20"/>
              </w:rPr>
              <w:t>3</w:t>
            </w:r>
          </w:p>
        </w:tc>
      </w:tr>
      <w:tr w:rsidR="001C45D6" w:rsidRPr="00FE365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Doc.dr.sc. Mario Pepur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1C45D6" w:rsidRPr="00FE3654" w:rsidRDefault="001C45D6" w:rsidP="001C45D6">
            <w:pPr>
              <w:spacing w:after="0" w:line="240" w:lineRule="auto"/>
              <w:rPr>
                <w:rFonts w:ascii="Times New Roman" w:hAnsi="Times New Roman"/>
                <w:sz w:val="20"/>
                <w:szCs w:val="20"/>
              </w:rPr>
            </w:pPr>
            <w:r w:rsidRPr="00FE3654">
              <w:rPr>
                <w:rFonts w:ascii="Times New Roman" w:hAnsi="Times New Roman"/>
                <w:sz w:val="20"/>
                <w:szCs w:val="20"/>
              </w:rPr>
              <w:t>4</w:t>
            </w:r>
          </w:p>
        </w:tc>
      </w:tr>
      <w:tr w:rsidR="001C45D6" w:rsidRPr="00FE3654"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1C45D6" w:rsidRPr="00FE3654" w:rsidRDefault="001C45D6" w:rsidP="001C45D6">
            <w:pPr>
              <w:spacing w:after="0" w:line="240" w:lineRule="auto"/>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S</w:t>
            </w:r>
          </w:p>
        </w:tc>
        <w:tc>
          <w:tcPr>
            <w:tcW w:w="712" w:type="dxa"/>
            <w:gridSpan w:val="2"/>
            <w:tcBorders>
              <w:bottom w:val="single" w:sz="12" w:space="0" w:color="auto"/>
              <w:right w:val="single" w:sz="12" w:space="0" w:color="auto"/>
            </w:tcBorders>
            <w:vAlign w:val="cente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F</w:t>
            </w:r>
          </w:p>
        </w:tc>
      </w:tr>
      <w:tr w:rsidR="001C45D6" w:rsidRPr="00FE3654"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1C45D6" w:rsidRPr="00FE3654" w:rsidRDefault="001C45D6" w:rsidP="001C45D6">
            <w:pPr>
              <w:spacing w:after="0" w:line="240" w:lineRule="auto"/>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30</w:t>
            </w:r>
          </w:p>
        </w:tc>
        <w:tc>
          <w:tcPr>
            <w:tcW w:w="706" w:type="dxa"/>
            <w:gridSpan w:val="2"/>
            <w:tcBorders>
              <w:bottom w:val="single" w:sz="12" w:space="0" w:color="auto"/>
              <w:right w:val="single" w:sz="12" w:space="0" w:color="auto"/>
            </w:tcBorders>
            <w:vAlign w:val="center"/>
          </w:tcPr>
          <w:p w:rsidR="001C45D6" w:rsidRPr="00FE3654" w:rsidRDefault="001C45D6" w:rsidP="001C45D6">
            <w:pPr>
              <w:spacing w:after="0" w:line="240" w:lineRule="auto"/>
              <w:rPr>
                <w:rFonts w:ascii="Times New Roman" w:hAnsi="Times New Roman"/>
                <w:sz w:val="20"/>
                <w:szCs w:val="20"/>
                <w:lang w:val="en-GB"/>
              </w:rPr>
            </w:pPr>
          </w:p>
        </w:tc>
        <w:tc>
          <w:tcPr>
            <w:tcW w:w="712" w:type="dxa"/>
            <w:gridSpan w:val="2"/>
            <w:tcBorders>
              <w:bottom w:val="single" w:sz="12" w:space="0" w:color="auto"/>
              <w:right w:val="single" w:sz="12" w:space="0" w:color="auto"/>
            </w:tcBorders>
            <w:vAlign w:val="cente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15</w:t>
            </w:r>
          </w:p>
        </w:tc>
        <w:tc>
          <w:tcPr>
            <w:tcW w:w="618" w:type="dxa"/>
            <w:tcBorders>
              <w:bottom w:val="single" w:sz="12" w:space="0" w:color="auto"/>
              <w:right w:val="single" w:sz="12" w:space="0" w:color="auto"/>
            </w:tcBorders>
            <w:vAlign w:val="center"/>
          </w:tcPr>
          <w:p w:rsidR="001C45D6" w:rsidRPr="00FE3654" w:rsidRDefault="001C45D6" w:rsidP="001C45D6">
            <w:pPr>
              <w:spacing w:after="0" w:line="240" w:lineRule="auto"/>
              <w:rPr>
                <w:rFonts w:ascii="Times New Roman" w:hAnsi="Times New Roman"/>
                <w:sz w:val="20"/>
                <w:szCs w:val="20"/>
                <w:lang w:val="en-GB"/>
              </w:rPr>
            </w:pPr>
          </w:p>
        </w:tc>
      </w:tr>
      <w:tr w:rsidR="001C45D6" w:rsidRPr="00FE365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45D6" w:rsidRPr="00FE3654" w:rsidRDefault="001C45D6" w:rsidP="001C45D6">
            <w:pPr>
              <w:spacing w:after="0" w:line="240" w:lineRule="auto"/>
              <w:rPr>
                <w:rFonts w:ascii="Times New Roman" w:hAnsi="Times New Roman"/>
                <w:sz w:val="20"/>
                <w:szCs w:val="20"/>
                <w:lang w:val="en-GB"/>
              </w:rPr>
            </w:pPr>
            <w:r w:rsidRPr="00FE3654">
              <w:rPr>
                <w:rFonts w:ascii="Times New Roman" w:hAnsi="Times New Roman"/>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1C45D6" w:rsidRPr="00FE3654" w:rsidRDefault="001C45D6" w:rsidP="001C45D6">
            <w:pPr>
              <w:spacing w:after="0" w:line="240" w:lineRule="auto"/>
              <w:jc w:val="center"/>
              <w:rPr>
                <w:rFonts w:ascii="Times New Roman" w:hAnsi="Times New Roman"/>
                <w:sz w:val="20"/>
                <w:szCs w:val="20"/>
                <w:lang w:val="en-GB"/>
              </w:rPr>
            </w:pPr>
            <w:r w:rsidRPr="00FE3654">
              <w:rPr>
                <w:rFonts w:ascii="Times New Roman" w:hAnsi="Times New Roman"/>
                <w:sz w:val="20"/>
                <w:szCs w:val="20"/>
                <w:lang w:val="en-GB"/>
              </w:rPr>
              <w:t>30%</w:t>
            </w:r>
          </w:p>
        </w:tc>
      </w:tr>
      <w:tr w:rsidR="001C45D6" w:rsidRPr="00FE3654"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C45D6" w:rsidRPr="00FE3654" w:rsidRDefault="001C45D6" w:rsidP="001C45D6">
            <w:pPr>
              <w:tabs>
                <w:tab w:val="left" w:pos="2820"/>
              </w:tabs>
              <w:spacing w:after="0"/>
              <w:jc w:val="center"/>
              <w:rPr>
                <w:rFonts w:ascii="Times New Roman" w:hAnsi="Times New Roman"/>
                <w:b/>
                <w:sz w:val="20"/>
                <w:szCs w:val="20"/>
                <w:lang w:val="en-GB"/>
              </w:rPr>
            </w:pPr>
            <w:r w:rsidRPr="00FE3654">
              <w:rPr>
                <w:rFonts w:ascii="Times New Roman" w:hAnsi="Times New Roman"/>
                <w:b/>
                <w:sz w:val="20"/>
                <w:szCs w:val="20"/>
                <w:lang w:val="en-GB"/>
              </w:rPr>
              <w:t>COURSE DESCRIPTION</w:t>
            </w:r>
          </w:p>
        </w:tc>
      </w:tr>
      <w:tr w:rsidR="001C45D6" w:rsidRPr="00FE365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sz w:val="20"/>
                <w:szCs w:val="20"/>
                <w:lang w:val="en-GB"/>
              </w:rPr>
            </w:pPr>
            <w:r w:rsidRPr="00FE3654">
              <w:rPr>
                <w:rFonts w:ascii="Times New Roman" w:hAnsi="Times New Roman"/>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1C45D6" w:rsidRPr="00FE3654" w:rsidRDefault="001C45D6" w:rsidP="00E03B7C">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The main goal of the course is to ensure the acquisition of skills and sales capability and understanding and implementation of complex distribution activities in a competitive business environment.</w:t>
            </w:r>
          </w:p>
        </w:tc>
      </w:tr>
      <w:tr w:rsidR="001C45D6" w:rsidRPr="00FE3654" w:rsidTr="00E82EA3">
        <w:tc>
          <w:tcPr>
            <w:tcW w:w="1912" w:type="dxa"/>
            <w:tcBorders>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1C45D6" w:rsidRPr="00FE3654" w:rsidRDefault="001C45D6" w:rsidP="00E03B7C">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Prerequisites for enrolment are stipulated by the Statute of the Faculty of Economics and the Rulebook on Study and Study</w:t>
            </w:r>
          </w:p>
        </w:tc>
      </w:tr>
      <w:tr w:rsidR="001C45D6" w:rsidRPr="00FE3654" w:rsidTr="00E82EA3">
        <w:tc>
          <w:tcPr>
            <w:tcW w:w="1912" w:type="dxa"/>
            <w:tcBorders>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1C45D6" w:rsidRPr="00FE3654" w:rsidRDefault="001C45D6" w:rsidP="00E03B7C">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1. Distinguish the underlying concepts, principles and forms of sales;</w:t>
            </w:r>
          </w:p>
          <w:p w:rsidR="001C45D6" w:rsidRPr="00FE3654" w:rsidRDefault="001C45D6" w:rsidP="00E03B7C">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2. Distinguish the underlying concepts, principles and forms of distribution;</w:t>
            </w:r>
          </w:p>
          <w:p w:rsidR="001C45D6" w:rsidRPr="00FE3654" w:rsidRDefault="001C45D6" w:rsidP="00E03B7C">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3. Analyze sales activities, compare different sales policies and make a diagram of optimal sales activities of the company;</w:t>
            </w:r>
          </w:p>
          <w:p w:rsidR="001C45D6" w:rsidRPr="00FE3654" w:rsidRDefault="001C45D6" w:rsidP="00E03B7C">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4. Analyze distribution activities, compare different approaches, and propose a plan for optimum distribution activities;</w:t>
            </w:r>
          </w:p>
        </w:tc>
      </w:tr>
      <w:tr w:rsidR="001C45D6" w:rsidRPr="00FE3654" w:rsidTr="00E82EA3">
        <w:tc>
          <w:tcPr>
            <w:tcW w:w="1912" w:type="dxa"/>
            <w:tcBorders>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color w:val="000000"/>
                <w:sz w:val="20"/>
                <w:szCs w:val="20"/>
                <w:lang w:val="en-GB"/>
              </w:rPr>
            </w:pPr>
            <w:r w:rsidRPr="00FE3654">
              <w:rPr>
                <w:rFonts w:ascii="Times New Roman" w:hAnsi="Times New Roman"/>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7514" w:type="dxa"/>
              <w:tblLayout w:type="fixed"/>
              <w:tblLook w:val="01E0"/>
            </w:tblPr>
            <w:tblGrid>
              <w:gridCol w:w="3283"/>
              <w:gridCol w:w="506"/>
              <w:gridCol w:w="3221"/>
              <w:gridCol w:w="504"/>
            </w:tblGrid>
            <w:tr w:rsidR="005E5803" w:rsidRPr="00FE3654" w:rsidTr="00FA3F9F">
              <w:tc>
                <w:tcPr>
                  <w:tcW w:w="3789" w:type="dxa"/>
                  <w:gridSpan w:val="2"/>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Lectures</w:t>
                  </w:r>
                </w:p>
              </w:tc>
              <w:tc>
                <w:tcPr>
                  <w:tcW w:w="3725" w:type="dxa"/>
                  <w:gridSpan w:val="2"/>
                  <w:vAlign w:val="center"/>
                </w:tcPr>
                <w:p w:rsidR="005E5803" w:rsidRPr="00FE3654" w:rsidRDefault="00D53ED2" w:rsidP="00E03B7C">
                  <w:pPr>
                    <w:jc w:val="both"/>
                    <w:rPr>
                      <w:rFonts w:ascii="Times New Roman" w:hAnsi="Times New Roman"/>
                      <w:lang w:val="en-GB"/>
                    </w:rPr>
                  </w:pPr>
                  <w:r w:rsidRPr="00FE3654">
                    <w:rPr>
                      <w:rFonts w:ascii="Times New Roman" w:hAnsi="Times New Roman"/>
                      <w:lang w:val="en-GB"/>
                    </w:rPr>
                    <w:t>Tutorial</w:t>
                  </w:r>
                </w:p>
              </w:tc>
            </w:tr>
            <w:tr w:rsidR="005E5803" w:rsidRPr="00FE3654" w:rsidTr="00FA3F9F">
              <w:trPr>
                <w:cantSplit/>
                <w:trHeight w:val="699"/>
              </w:trPr>
              <w:tc>
                <w:tcPr>
                  <w:tcW w:w="3283"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Topic</w:t>
                  </w:r>
                </w:p>
              </w:tc>
              <w:tc>
                <w:tcPr>
                  <w:tcW w:w="506" w:type="dxa"/>
                  <w:vAlign w:val="center"/>
                </w:tcPr>
                <w:p w:rsidR="005E5803" w:rsidRPr="00FE3654" w:rsidRDefault="005E5803" w:rsidP="00E03B7C">
                  <w:pPr>
                    <w:ind w:left="-108" w:right="-108"/>
                    <w:jc w:val="both"/>
                    <w:rPr>
                      <w:rFonts w:ascii="Times New Roman" w:hAnsi="Times New Roman"/>
                      <w:lang w:val="en-GB"/>
                    </w:rPr>
                  </w:pPr>
                  <w:r w:rsidRPr="00FE3654">
                    <w:rPr>
                      <w:rFonts w:ascii="Times New Roman" w:hAnsi="Times New Roman"/>
                      <w:lang w:val="en-GB"/>
                    </w:rPr>
                    <w:t xml:space="preserve">No </w:t>
                  </w:r>
                  <w:r w:rsidR="00D53ED2" w:rsidRPr="00FE3654">
                    <w:rPr>
                      <w:rFonts w:ascii="Times New Roman" w:hAnsi="Times New Roman"/>
                      <w:lang w:val="en-GB"/>
                    </w:rPr>
                    <w:t>of hr</w:t>
                  </w:r>
                  <w:r w:rsidRPr="00FE3654">
                    <w:rPr>
                      <w:rFonts w:ascii="Times New Roman" w:hAnsi="Times New Roman"/>
                      <w:lang w:val="en-GB"/>
                    </w:rPr>
                    <w:t xml:space="preserve"> </w:t>
                  </w:r>
                </w:p>
              </w:tc>
              <w:tc>
                <w:tcPr>
                  <w:tcW w:w="3221"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Topic</w:t>
                  </w:r>
                </w:p>
              </w:tc>
              <w:tc>
                <w:tcPr>
                  <w:tcW w:w="504" w:type="dxa"/>
                  <w:vAlign w:val="center"/>
                </w:tcPr>
                <w:p w:rsidR="005E5803" w:rsidRPr="00FE3654" w:rsidRDefault="005E5803" w:rsidP="00E03B7C">
                  <w:pPr>
                    <w:ind w:left="-108" w:right="-69"/>
                    <w:jc w:val="both"/>
                    <w:rPr>
                      <w:rFonts w:ascii="Times New Roman" w:hAnsi="Times New Roman"/>
                      <w:lang w:val="en-GB"/>
                    </w:rPr>
                  </w:pPr>
                  <w:r w:rsidRPr="00FE3654">
                    <w:rPr>
                      <w:rFonts w:ascii="Times New Roman" w:hAnsi="Times New Roman"/>
                      <w:lang w:val="en-GB"/>
                    </w:rPr>
                    <w:t>No of h</w:t>
                  </w:r>
                  <w:r w:rsidR="00D53ED2" w:rsidRPr="00FE3654">
                    <w:rPr>
                      <w:rFonts w:ascii="Times New Roman" w:hAnsi="Times New Roman"/>
                      <w:lang w:val="en-GB"/>
                    </w:rPr>
                    <w:t>r</w:t>
                  </w:r>
                  <w:r w:rsidRPr="00FE3654">
                    <w:rPr>
                      <w:rFonts w:ascii="Times New Roman" w:hAnsi="Times New Roman"/>
                      <w:lang w:val="en-GB"/>
                    </w:rPr>
                    <w:t xml:space="preserve"> </w:t>
                  </w:r>
                </w:p>
              </w:tc>
            </w:tr>
            <w:tr w:rsidR="005E5803" w:rsidRPr="00FE3654" w:rsidTr="00FA3F9F">
              <w:trPr>
                <w:cantSplit/>
              </w:trPr>
              <w:tc>
                <w:tcPr>
                  <w:tcW w:w="3283" w:type="dxa"/>
                  <w:vAlign w:val="center"/>
                </w:tcPr>
                <w:p w:rsidR="005E5803" w:rsidRPr="00FE3654" w:rsidRDefault="00D53ED2" w:rsidP="00E03B7C">
                  <w:pPr>
                    <w:jc w:val="both"/>
                    <w:rPr>
                      <w:rFonts w:ascii="Times New Roman" w:hAnsi="Times New Roman"/>
                      <w:lang w:val="en-GB"/>
                    </w:rPr>
                  </w:pPr>
                  <w:r w:rsidRPr="00FE3654">
                    <w:rPr>
                      <w:rFonts w:ascii="Times New Roman" w:hAnsi="Times New Roman"/>
                      <w:lang w:val="en-GB"/>
                    </w:rPr>
                    <w:t>Sales and distribution as marketing functions; Concept and function of sales function</w:t>
                  </w:r>
                </w:p>
              </w:tc>
              <w:tc>
                <w:tcPr>
                  <w:tcW w:w="506"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2</w:t>
                  </w:r>
                </w:p>
              </w:tc>
              <w:tc>
                <w:tcPr>
                  <w:tcW w:w="3221" w:type="dxa"/>
                  <w:vAlign w:val="center"/>
                </w:tcPr>
                <w:p w:rsidR="005E5803" w:rsidRPr="00FE3654" w:rsidRDefault="00D53ED2" w:rsidP="00E03B7C">
                  <w:pPr>
                    <w:jc w:val="both"/>
                    <w:rPr>
                      <w:rFonts w:ascii="Times New Roman" w:hAnsi="Times New Roman"/>
                      <w:lang w:val="en-GB"/>
                    </w:rPr>
                  </w:pPr>
                  <w:r w:rsidRPr="00FE3654">
                    <w:rPr>
                      <w:rFonts w:ascii="Times New Roman" w:hAnsi="Times New Roman"/>
                      <w:lang w:val="en-GB"/>
                    </w:rPr>
                    <w:t>Arrangement on the method, exam, rights and obligations of students.</w:t>
                  </w:r>
                </w:p>
              </w:tc>
              <w:tc>
                <w:tcPr>
                  <w:tcW w:w="504" w:type="dxa"/>
                  <w:vAlign w:val="center"/>
                </w:tcPr>
                <w:p w:rsidR="005E5803" w:rsidRPr="00FE3654" w:rsidRDefault="005E5803" w:rsidP="00E03B7C">
                  <w:pPr>
                    <w:jc w:val="both"/>
                    <w:rPr>
                      <w:rFonts w:ascii="Times New Roman" w:hAnsi="Times New Roman"/>
                    </w:rPr>
                  </w:pPr>
                  <w:r w:rsidRPr="00FE3654">
                    <w:rPr>
                      <w:rFonts w:ascii="Times New Roman" w:hAnsi="Times New Roman"/>
                    </w:rPr>
                    <w:t>1</w:t>
                  </w:r>
                </w:p>
              </w:tc>
            </w:tr>
            <w:tr w:rsidR="005E5803" w:rsidRPr="00FE3654" w:rsidTr="00FA3F9F">
              <w:trPr>
                <w:cantSplit/>
              </w:trPr>
              <w:tc>
                <w:tcPr>
                  <w:tcW w:w="3283" w:type="dxa"/>
                  <w:vAlign w:val="center"/>
                </w:tcPr>
                <w:p w:rsidR="005E5803" w:rsidRPr="00FE3654" w:rsidRDefault="00D53ED2" w:rsidP="00E03B7C">
                  <w:pPr>
                    <w:jc w:val="both"/>
                    <w:rPr>
                      <w:rFonts w:ascii="Times New Roman" w:hAnsi="Times New Roman"/>
                      <w:lang w:val="en-GB"/>
                    </w:rPr>
                  </w:pPr>
                  <w:r w:rsidRPr="00FE3654">
                    <w:rPr>
                      <w:rFonts w:ascii="Times New Roman" w:hAnsi="Times New Roman"/>
                      <w:lang w:val="en-GB"/>
                    </w:rPr>
                    <w:t>Relationship between sales, distribution and logistics; Methods and forms of sales</w:t>
                  </w:r>
                </w:p>
              </w:tc>
              <w:tc>
                <w:tcPr>
                  <w:tcW w:w="506"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2</w:t>
                  </w:r>
                </w:p>
              </w:tc>
              <w:tc>
                <w:tcPr>
                  <w:tcW w:w="3221" w:type="dxa"/>
                </w:tcPr>
                <w:p w:rsidR="005E5803" w:rsidRPr="00FE3654" w:rsidRDefault="00D53ED2" w:rsidP="00E03B7C">
                  <w:pPr>
                    <w:jc w:val="both"/>
                    <w:rPr>
                      <w:rFonts w:ascii="Times New Roman" w:hAnsi="Times New Roman"/>
                      <w:lang w:val="en-GB"/>
                    </w:rPr>
                  </w:pPr>
                  <w:r w:rsidRPr="00FE3654">
                    <w:rPr>
                      <w:rFonts w:ascii="Times New Roman" w:hAnsi="Times New Roman"/>
                      <w:lang w:val="en-GB"/>
                    </w:rPr>
                    <w:t>Case study</w:t>
                  </w:r>
                </w:p>
              </w:tc>
              <w:tc>
                <w:tcPr>
                  <w:tcW w:w="504" w:type="dxa"/>
                  <w:vAlign w:val="center"/>
                </w:tcPr>
                <w:p w:rsidR="005E5803" w:rsidRPr="00FE3654" w:rsidRDefault="005E5803" w:rsidP="00E03B7C">
                  <w:pPr>
                    <w:jc w:val="both"/>
                    <w:rPr>
                      <w:rFonts w:ascii="Times New Roman" w:hAnsi="Times New Roman"/>
                    </w:rPr>
                  </w:pPr>
                  <w:r w:rsidRPr="00FE3654">
                    <w:rPr>
                      <w:rFonts w:ascii="Times New Roman" w:hAnsi="Times New Roman"/>
                    </w:rPr>
                    <w:t>1</w:t>
                  </w:r>
                </w:p>
              </w:tc>
            </w:tr>
            <w:tr w:rsidR="00D53ED2" w:rsidRPr="00FE3654" w:rsidTr="00FA3F9F">
              <w:trPr>
                <w:cantSplit/>
              </w:trPr>
              <w:tc>
                <w:tcPr>
                  <w:tcW w:w="3283" w:type="dxa"/>
                  <w:vAlign w:val="center"/>
                </w:tcPr>
                <w:p w:rsidR="00D53ED2" w:rsidRPr="00FE3654" w:rsidRDefault="00D53ED2" w:rsidP="00E03B7C">
                  <w:pPr>
                    <w:jc w:val="both"/>
                    <w:rPr>
                      <w:rFonts w:ascii="Times New Roman" w:hAnsi="Times New Roman"/>
                      <w:lang w:val="en-GB"/>
                    </w:rPr>
                  </w:pPr>
                  <w:r w:rsidRPr="00FE3654">
                    <w:rPr>
                      <w:rFonts w:ascii="Times New Roman" w:hAnsi="Times New Roman"/>
                      <w:lang w:val="en-GB"/>
                    </w:rPr>
                    <w:t>Selling strategies and tactics; Assortment policy; Sales promotion</w:t>
                  </w:r>
                </w:p>
              </w:tc>
              <w:tc>
                <w:tcPr>
                  <w:tcW w:w="506" w:type="dxa"/>
                  <w:vAlign w:val="center"/>
                </w:tcPr>
                <w:p w:rsidR="00D53ED2" w:rsidRPr="00FE3654" w:rsidRDefault="00D53ED2" w:rsidP="00E03B7C">
                  <w:pPr>
                    <w:jc w:val="both"/>
                    <w:rPr>
                      <w:rFonts w:ascii="Times New Roman" w:hAnsi="Times New Roman"/>
                      <w:lang w:val="en-GB"/>
                    </w:rPr>
                  </w:pPr>
                  <w:r w:rsidRPr="00FE3654">
                    <w:rPr>
                      <w:rFonts w:ascii="Times New Roman" w:hAnsi="Times New Roman"/>
                      <w:lang w:val="en-GB"/>
                    </w:rPr>
                    <w:t>2</w:t>
                  </w:r>
                </w:p>
              </w:tc>
              <w:tc>
                <w:tcPr>
                  <w:tcW w:w="3221" w:type="dxa"/>
                </w:tcPr>
                <w:p w:rsidR="00D53ED2" w:rsidRPr="00FE3654" w:rsidRDefault="00D53ED2" w:rsidP="00E03B7C">
                  <w:pPr>
                    <w:jc w:val="both"/>
                    <w:rPr>
                      <w:rFonts w:ascii="Times New Roman" w:hAnsi="Times New Roman"/>
                      <w:lang w:val="en-GB"/>
                    </w:rPr>
                  </w:pPr>
                  <w:r w:rsidRPr="00FE3654">
                    <w:rPr>
                      <w:rFonts w:ascii="Times New Roman" w:hAnsi="Times New Roman"/>
                      <w:lang w:val="en-GB"/>
                    </w:rPr>
                    <w:t>Case study</w:t>
                  </w:r>
                </w:p>
              </w:tc>
              <w:tc>
                <w:tcPr>
                  <w:tcW w:w="504" w:type="dxa"/>
                  <w:vAlign w:val="center"/>
                </w:tcPr>
                <w:p w:rsidR="00D53ED2" w:rsidRPr="00FE3654" w:rsidRDefault="00D53ED2" w:rsidP="00E03B7C">
                  <w:pPr>
                    <w:jc w:val="both"/>
                    <w:rPr>
                      <w:rFonts w:ascii="Times New Roman" w:hAnsi="Times New Roman"/>
                    </w:rPr>
                  </w:pPr>
                  <w:r w:rsidRPr="00FE3654">
                    <w:rPr>
                      <w:rFonts w:ascii="Times New Roman" w:hAnsi="Times New Roman"/>
                    </w:rPr>
                    <w:t>1</w:t>
                  </w:r>
                </w:p>
              </w:tc>
            </w:tr>
            <w:tr w:rsidR="00D53ED2" w:rsidRPr="00FE3654" w:rsidTr="00FA3F9F">
              <w:trPr>
                <w:cantSplit/>
              </w:trPr>
              <w:tc>
                <w:tcPr>
                  <w:tcW w:w="3283" w:type="dxa"/>
                  <w:vAlign w:val="center"/>
                </w:tcPr>
                <w:p w:rsidR="00D53ED2" w:rsidRPr="00FE3654" w:rsidRDefault="00D53ED2" w:rsidP="00E03B7C">
                  <w:pPr>
                    <w:jc w:val="both"/>
                    <w:rPr>
                      <w:rFonts w:ascii="Times New Roman" w:hAnsi="Times New Roman"/>
                      <w:lang w:val="en-GB"/>
                    </w:rPr>
                  </w:pPr>
                  <w:r w:rsidRPr="00FE3654">
                    <w:rPr>
                      <w:rFonts w:ascii="Times New Roman" w:hAnsi="Times New Roman"/>
                      <w:lang w:val="en-GB"/>
                    </w:rPr>
                    <w:t>Determining market potential and forecasting sales; Determining sales quotas</w:t>
                  </w:r>
                </w:p>
              </w:tc>
              <w:tc>
                <w:tcPr>
                  <w:tcW w:w="506" w:type="dxa"/>
                  <w:vAlign w:val="center"/>
                </w:tcPr>
                <w:p w:rsidR="00D53ED2" w:rsidRPr="00FE3654" w:rsidRDefault="00D53ED2" w:rsidP="00E03B7C">
                  <w:pPr>
                    <w:jc w:val="both"/>
                    <w:rPr>
                      <w:rFonts w:ascii="Times New Roman" w:hAnsi="Times New Roman"/>
                      <w:lang w:val="en-GB"/>
                    </w:rPr>
                  </w:pPr>
                  <w:r w:rsidRPr="00FE3654">
                    <w:rPr>
                      <w:rFonts w:ascii="Times New Roman" w:hAnsi="Times New Roman"/>
                      <w:lang w:val="en-GB"/>
                    </w:rPr>
                    <w:t>2</w:t>
                  </w:r>
                </w:p>
              </w:tc>
              <w:tc>
                <w:tcPr>
                  <w:tcW w:w="3221" w:type="dxa"/>
                </w:tcPr>
                <w:p w:rsidR="00D53ED2" w:rsidRPr="00FE3654" w:rsidRDefault="00D53ED2" w:rsidP="00E03B7C">
                  <w:pPr>
                    <w:jc w:val="both"/>
                    <w:rPr>
                      <w:rFonts w:ascii="Times New Roman" w:hAnsi="Times New Roman"/>
                      <w:lang w:val="en-GB"/>
                    </w:rPr>
                  </w:pPr>
                  <w:r w:rsidRPr="00FE3654">
                    <w:rPr>
                      <w:rFonts w:ascii="Times New Roman" w:hAnsi="Times New Roman"/>
                      <w:lang w:val="en-GB"/>
                    </w:rPr>
                    <w:t>Case study</w:t>
                  </w:r>
                </w:p>
                <w:p w:rsidR="00D53ED2" w:rsidRPr="00FE3654" w:rsidRDefault="00D53ED2" w:rsidP="00E03B7C">
                  <w:pPr>
                    <w:jc w:val="both"/>
                    <w:rPr>
                      <w:rFonts w:ascii="Times New Roman" w:hAnsi="Times New Roman"/>
                      <w:lang w:val="en-GB"/>
                    </w:rPr>
                  </w:pPr>
                </w:p>
                <w:p w:rsidR="00D53ED2" w:rsidRPr="00FE3654" w:rsidRDefault="00D53ED2" w:rsidP="00E03B7C">
                  <w:pPr>
                    <w:jc w:val="both"/>
                    <w:rPr>
                      <w:rFonts w:ascii="Times New Roman" w:hAnsi="Times New Roman"/>
                      <w:lang w:val="en-GB"/>
                    </w:rPr>
                  </w:pPr>
                  <w:r w:rsidRPr="00FE3654">
                    <w:rPr>
                      <w:rFonts w:ascii="Times New Roman" w:hAnsi="Times New Roman"/>
                      <w:lang w:val="en-GB"/>
                    </w:rPr>
                    <w:t>Quiz</w:t>
                  </w:r>
                </w:p>
              </w:tc>
              <w:tc>
                <w:tcPr>
                  <w:tcW w:w="504" w:type="dxa"/>
                  <w:vAlign w:val="center"/>
                </w:tcPr>
                <w:p w:rsidR="00D53ED2" w:rsidRPr="00FE3654" w:rsidRDefault="00D53ED2" w:rsidP="00E03B7C">
                  <w:pPr>
                    <w:jc w:val="both"/>
                    <w:rPr>
                      <w:rFonts w:ascii="Times New Roman" w:hAnsi="Times New Roman"/>
                    </w:rPr>
                  </w:pPr>
                  <w:r w:rsidRPr="00FE3654">
                    <w:rPr>
                      <w:rFonts w:ascii="Times New Roman" w:hAnsi="Times New Roman"/>
                    </w:rPr>
                    <w:t>1</w:t>
                  </w:r>
                </w:p>
              </w:tc>
            </w:tr>
            <w:tr w:rsidR="005E5803" w:rsidRPr="00FE3654" w:rsidTr="00FA3F9F">
              <w:trPr>
                <w:cantSplit/>
              </w:trPr>
              <w:tc>
                <w:tcPr>
                  <w:tcW w:w="3283" w:type="dxa"/>
                  <w:vAlign w:val="center"/>
                </w:tcPr>
                <w:p w:rsidR="005E5803" w:rsidRPr="00FE3654" w:rsidRDefault="00D53ED2" w:rsidP="00E03B7C">
                  <w:pPr>
                    <w:jc w:val="both"/>
                    <w:rPr>
                      <w:rFonts w:ascii="Times New Roman" w:hAnsi="Times New Roman"/>
                      <w:lang w:val="en-GB"/>
                    </w:rPr>
                  </w:pPr>
                  <w:r w:rsidRPr="00FE3654">
                    <w:rPr>
                      <w:rFonts w:ascii="Times New Roman" w:hAnsi="Times New Roman"/>
                      <w:lang w:val="en-GB"/>
                    </w:rPr>
                    <w:t>Sales planning; Sales organization</w:t>
                  </w:r>
                </w:p>
              </w:tc>
              <w:tc>
                <w:tcPr>
                  <w:tcW w:w="506"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2</w:t>
                  </w:r>
                </w:p>
              </w:tc>
              <w:tc>
                <w:tcPr>
                  <w:tcW w:w="3221" w:type="dxa"/>
                </w:tcPr>
                <w:p w:rsidR="005E5803" w:rsidRPr="00FE3654" w:rsidRDefault="00D53ED2" w:rsidP="00E03B7C">
                  <w:pPr>
                    <w:jc w:val="both"/>
                    <w:rPr>
                      <w:rFonts w:ascii="Times New Roman" w:hAnsi="Times New Roman"/>
                      <w:lang w:val="en-GB"/>
                    </w:rPr>
                  </w:pPr>
                  <w:r w:rsidRPr="00FE3654">
                    <w:rPr>
                      <w:rFonts w:ascii="Times New Roman" w:hAnsi="Times New Roman"/>
                      <w:b/>
                      <w:lang w:val="en-GB"/>
                    </w:rPr>
                    <w:t xml:space="preserve">Task I: </w:t>
                  </w:r>
                  <w:r w:rsidRPr="00FE3654">
                    <w:rPr>
                      <w:rFonts w:ascii="Times New Roman" w:hAnsi="Times New Roman"/>
                      <w:lang w:val="en-GB"/>
                    </w:rPr>
                    <w:t>Comparative analysis of specific forms of sales, sales policies and creating diagrams of sales activities in different sectors of the economy (presentation)</w:t>
                  </w:r>
                </w:p>
              </w:tc>
              <w:tc>
                <w:tcPr>
                  <w:tcW w:w="504" w:type="dxa"/>
                  <w:vAlign w:val="center"/>
                </w:tcPr>
                <w:p w:rsidR="005E5803" w:rsidRPr="00FE3654" w:rsidRDefault="005E5803" w:rsidP="00E03B7C">
                  <w:pPr>
                    <w:jc w:val="both"/>
                    <w:rPr>
                      <w:rFonts w:ascii="Times New Roman" w:hAnsi="Times New Roman"/>
                    </w:rPr>
                  </w:pPr>
                  <w:r w:rsidRPr="00FE3654">
                    <w:rPr>
                      <w:rFonts w:ascii="Times New Roman" w:hAnsi="Times New Roman"/>
                    </w:rPr>
                    <w:t>1</w:t>
                  </w:r>
                </w:p>
              </w:tc>
            </w:tr>
            <w:tr w:rsidR="00D53ED2" w:rsidRPr="00FE3654" w:rsidTr="00FA3F9F">
              <w:trPr>
                <w:cantSplit/>
              </w:trPr>
              <w:tc>
                <w:tcPr>
                  <w:tcW w:w="3283" w:type="dxa"/>
                  <w:vAlign w:val="center"/>
                </w:tcPr>
                <w:p w:rsidR="00D53ED2" w:rsidRPr="00FE3654" w:rsidRDefault="00D53ED2" w:rsidP="00E03B7C">
                  <w:pPr>
                    <w:jc w:val="both"/>
                    <w:rPr>
                      <w:rFonts w:ascii="Times New Roman" w:hAnsi="Times New Roman"/>
                      <w:lang w:val="en-GB"/>
                    </w:rPr>
                  </w:pPr>
                  <w:r w:rsidRPr="00FE3654">
                    <w:rPr>
                      <w:rFonts w:ascii="Times New Roman" w:hAnsi="Times New Roman"/>
                      <w:lang w:val="en-GB"/>
                    </w:rPr>
                    <w:t>Selection and training of sales staff; Skill of sales and motivation of sales staff</w:t>
                  </w:r>
                </w:p>
              </w:tc>
              <w:tc>
                <w:tcPr>
                  <w:tcW w:w="506" w:type="dxa"/>
                  <w:vAlign w:val="center"/>
                </w:tcPr>
                <w:p w:rsidR="00D53ED2" w:rsidRPr="00FE3654" w:rsidRDefault="00D53ED2" w:rsidP="00E03B7C">
                  <w:pPr>
                    <w:jc w:val="both"/>
                    <w:rPr>
                      <w:rFonts w:ascii="Times New Roman" w:hAnsi="Times New Roman"/>
                      <w:lang w:val="en-GB"/>
                    </w:rPr>
                  </w:pPr>
                  <w:r w:rsidRPr="00FE3654">
                    <w:rPr>
                      <w:rFonts w:ascii="Times New Roman" w:hAnsi="Times New Roman"/>
                      <w:lang w:val="en-GB"/>
                    </w:rPr>
                    <w:t>2</w:t>
                  </w:r>
                </w:p>
              </w:tc>
              <w:tc>
                <w:tcPr>
                  <w:tcW w:w="3221" w:type="dxa"/>
                </w:tcPr>
                <w:p w:rsidR="00D53ED2" w:rsidRPr="00FE3654" w:rsidRDefault="00D53ED2" w:rsidP="00E03B7C">
                  <w:pPr>
                    <w:jc w:val="both"/>
                    <w:rPr>
                      <w:rFonts w:ascii="Times New Roman" w:hAnsi="Times New Roman"/>
                      <w:lang w:val="en-GB"/>
                    </w:rPr>
                  </w:pPr>
                  <w:r w:rsidRPr="00FE3654">
                    <w:rPr>
                      <w:rFonts w:ascii="Times New Roman" w:hAnsi="Times New Roman"/>
                      <w:b/>
                      <w:lang w:val="en-GB"/>
                    </w:rPr>
                    <w:t xml:space="preserve">Task I: </w:t>
                  </w:r>
                  <w:r w:rsidRPr="00FE3654">
                    <w:rPr>
                      <w:rFonts w:ascii="Times New Roman" w:hAnsi="Times New Roman"/>
                      <w:lang w:val="en-GB"/>
                    </w:rPr>
                    <w:t>Comparative analysis of specific forms of sales, sales policies and creating diagrams of sales activities in different sectors of the economy (presentation)</w:t>
                  </w:r>
                </w:p>
              </w:tc>
              <w:tc>
                <w:tcPr>
                  <w:tcW w:w="504" w:type="dxa"/>
                  <w:vAlign w:val="center"/>
                </w:tcPr>
                <w:p w:rsidR="00D53ED2" w:rsidRPr="00FE3654" w:rsidRDefault="00D53ED2" w:rsidP="00E03B7C">
                  <w:pPr>
                    <w:jc w:val="both"/>
                    <w:rPr>
                      <w:rFonts w:ascii="Times New Roman" w:hAnsi="Times New Roman"/>
                    </w:rPr>
                  </w:pPr>
                  <w:r w:rsidRPr="00FE3654">
                    <w:rPr>
                      <w:rFonts w:ascii="Times New Roman" w:hAnsi="Times New Roman"/>
                    </w:rPr>
                    <w:t>1</w:t>
                  </w:r>
                </w:p>
              </w:tc>
            </w:tr>
            <w:tr w:rsidR="005E5803" w:rsidRPr="00FE3654" w:rsidTr="00FA3F9F">
              <w:trPr>
                <w:cantSplit/>
              </w:trPr>
              <w:tc>
                <w:tcPr>
                  <w:tcW w:w="3283" w:type="dxa"/>
                  <w:vAlign w:val="center"/>
                </w:tcPr>
                <w:p w:rsidR="005E5803" w:rsidRPr="00FE3654" w:rsidRDefault="005E657F" w:rsidP="00E03B7C">
                  <w:pPr>
                    <w:jc w:val="both"/>
                    <w:rPr>
                      <w:rFonts w:ascii="Times New Roman" w:hAnsi="Times New Roman"/>
                      <w:b/>
                      <w:lang w:val="en-GB"/>
                    </w:rPr>
                  </w:pPr>
                  <w:r w:rsidRPr="00FE3654">
                    <w:rPr>
                      <w:rFonts w:ascii="Times New Roman" w:hAnsi="Times New Roman"/>
                      <w:b/>
                      <w:lang w:val="en-GB"/>
                    </w:rPr>
                    <w:t>Midterm exam</w:t>
                  </w:r>
                  <w:r w:rsidR="005E5803" w:rsidRPr="00FE3654">
                    <w:rPr>
                      <w:rFonts w:ascii="Times New Roman" w:hAnsi="Times New Roman"/>
                      <w:b/>
                      <w:lang w:val="en-GB"/>
                    </w:rPr>
                    <w:t xml:space="preserve"> I</w:t>
                  </w:r>
                </w:p>
              </w:tc>
              <w:tc>
                <w:tcPr>
                  <w:tcW w:w="506"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2</w:t>
                  </w:r>
                </w:p>
              </w:tc>
              <w:tc>
                <w:tcPr>
                  <w:tcW w:w="3221" w:type="dxa"/>
                </w:tcPr>
                <w:p w:rsidR="005E5803" w:rsidRPr="00FE3654" w:rsidRDefault="00D53ED2" w:rsidP="00E03B7C">
                  <w:pPr>
                    <w:jc w:val="both"/>
                    <w:rPr>
                      <w:rFonts w:ascii="Times New Roman" w:hAnsi="Times New Roman"/>
                      <w:lang w:val="en-GB"/>
                    </w:rPr>
                  </w:pPr>
                  <w:r w:rsidRPr="00FE3654">
                    <w:rPr>
                      <w:rFonts w:ascii="Times New Roman" w:hAnsi="Times New Roman"/>
                      <w:lang w:val="en-GB"/>
                    </w:rPr>
                    <w:t>Guest lecturer from practice</w:t>
                  </w:r>
                </w:p>
              </w:tc>
              <w:tc>
                <w:tcPr>
                  <w:tcW w:w="504" w:type="dxa"/>
                  <w:vAlign w:val="center"/>
                </w:tcPr>
                <w:p w:rsidR="005E5803" w:rsidRPr="00FE3654" w:rsidRDefault="005E5803" w:rsidP="00E03B7C">
                  <w:pPr>
                    <w:jc w:val="both"/>
                    <w:rPr>
                      <w:rFonts w:ascii="Times New Roman" w:hAnsi="Times New Roman"/>
                    </w:rPr>
                  </w:pPr>
                  <w:r w:rsidRPr="00FE3654">
                    <w:rPr>
                      <w:rFonts w:ascii="Times New Roman" w:hAnsi="Times New Roman"/>
                    </w:rPr>
                    <w:t>1</w:t>
                  </w:r>
                </w:p>
              </w:tc>
            </w:tr>
            <w:tr w:rsidR="005E5803" w:rsidRPr="00FE3654" w:rsidTr="00FA3F9F">
              <w:trPr>
                <w:cantSplit/>
              </w:trPr>
              <w:tc>
                <w:tcPr>
                  <w:tcW w:w="3283" w:type="dxa"/>
                  <w:vAlign w:val="center"/>
                </w:tcPr>
                <w:p w:rsidR="005E5803" w:rsidRPr="00FE3654" w:rsidRDefault="005E657F" w:rsidP="00E03B7C">
                  <w:pPr>
                    <w:jc w:val="both"/>
                    <w:rPr>
                      <w:rFonts w:ascii="Times New Roman" w:hAnsi="Times New Roman"/>
                      <w:lang w:val="en-GB"/>
                    </w:rPr>
                  </w:pPr>
                  <w:r w:rsidRPr="00FE3654">
                    <w:rPr>
                      <w:rFonts w:ascii="Times New Roman" w:hAnsi="Times New Roman"/>
                      <w:lang w:val="en-GB"/>
                    </w:rPr>
                    <w:t>The term distribution and its place in the logistic system of the company</w:t>
                  </w:r>
                </w:p>
              </w:tc>
              <w:tc>
                <w:tcPr>
                  <w:tcW w:w="506"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2</w:t>
                  </w:r>
                </w:p>
              </w:tc>
              <w:tc>
                <w:tcPr>
                  <w:tcW w:w="3221" w:type="dxa"/>
                </w:tcPr>
                <w:p w:rsidR="005E657F" w:rsidRPr="00FE3654" w:rsidRDefault="005E657F" w:rsidP="00E03B7C">
                  <w:pPr>
                    <w:jc w:val="both"/>
                    <w:rPr>
                      <w:rFonts w:ascii="Times New Roman" w:hAnsi="Times New Roman"/>
                      <w:lang w:val="en-GB"/>
                    </w:rPr>
                  </w:pPr>
                  <w:r w:rsidRPr="00FE3654">
                    <w:rPr>
                      <w:rFonts w:ascii="Times New Roman" w:hAnsi="Times New Roman"/>
                      <w:lang w:val="en-GB"/>
                    </w:rPr>
                    <w:t>Case study</w:t>
                  </w:r>
                </w:p>
                <w:p w:rsidR="005E5803" w:rsidRPr="00FE3654" w:rsidRDefault="005E5803" w:rsidP="00E03B7C">
                  <w:pPr>
                    <w:jc w:val="both"/>
                    <w:rPr>
                      <w:rFonts w:ascii="Times New Roman" w:hAnsi="Times New Roman"/>
                      <w:lang w:val="en-GB"/>
                    </w:rPr>
                  </w:pPr>
                </w:p>
              </w:tc>
              <w:tc>
                <w:tcPr>
                  <w:tcW w:w="504"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1</w:t>
                  </w:r>
                </w:p>
              </w:tc>
            </w:tr>
            <w:tr w:rsidR="005E5803" w:rsidRPr="00FE3654" w:rsidTr="00FA3F9F">
              <w:trPr>
                <w:cantSplit/>
              </w:trPr>
              <w:tc>
                <w:tcPr>
                  <w:tcW w:w="3283" w:type="dxa"/>
                  <w:vAlign w:val="center"/>
                </w:tcPr>
                <w:p w:rsidR="005E5803" w:rsidRPr="00FE3654" w:rsidRDefault="005E657F" w:rsidP="00E03B7C">
                  <w:pPr>
                    <w:jc w:val="both"/>
                    <w:rPr>
                      <w:rFonts w:ascii="Times New Roman" w:hAnsi="Times New Roman"/>
                      <w:lang w:val="en-GB"/>
                    </w:rPr>
                  </w:pPr>
                  <w:r w:rsidRPr="00FE3654">
                    <w:rPr>
                      <w:rFonts w:ascii="Times New Roman" w:hAnsi="Times New Roman"/>
                      <w:lang w:val="en-GB"/>
                    </w:rPr>
                    <w:t>Physical distribution and distribution channels</w:t>
                  </w:r>
                </w:p>
              </w:tc>
              <w:tc>
                <w:tcPr>
                  <w:tcW w:w="506"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2</w:t>
                  </w:r>
                </w:p>
              </w:tc>
              <w:tc>
                <w:tcPr>
                  <w:tcW w:w="3221" w:type="dxa"/>
                </w:tcPr>
                <w:p w:rsidR="005E657F" w:rsidRPr="00FE3654" w:rsidRDefault="005E657F" w:rsidP="00E03B7C">
                  <w:pPr>
                    <w:jc w:val="both"/>
                    <w:rPr>
                      <w:rFonts w:ascii="Times New Roman" w:hAnsi="Times New Roman"/>
                      <w:lang w:val="en-GB"/>
                    </w:rPr>
                  </w:pPr>
                  <w:r w:rsidRPr="00FE3654">
                    <w:rPr>
                      <w:rFonts w:ascii="Times New Roman" w:hAnsi="Times New Roman"/>
                      <w:lang w:val="en-GB"/>
                    </w:rPr>
                    <w:t>Case study</w:t>
                  </w:r>
                </w:p>
                <w:p w:rsidR="005E657F" w:rsidRPr="00FE3654" w:rsidRDefault="005E657F" w:rsidP="00E03B7C">
                  <w:pPr>
                    <w:jc w:val="both"/>
                    <w:rPr>
                      <w:rFonts w:ascii="Times New Roman" w:hAnsi="Times New Roman"/>
                      <w:lang w:val="en-GB"/>
                    </w:rPr>
                  </w:pPr>
                </w:p>
                <w:p w:rsidR="005E5803" w:rsidRPr="00FE3654" w:rsidRDefault="005E657F" w:rsidP="00E03B7C">
                  <w:pPr>
                    <w:jc w:val="both"/>
                    <w:rPr>
                      <w:rFonts w:ascii="Times New Roman" w:hAnsi="Times New Roman"/>
                      <w:lang w:val="en-GB"/>
                    </w:rPr>
                  </w:pPr>
                  <w:r w:rsidRPr="00FE3654">
                    <w:rPr>
                      <w:rFonts w:ascii="Times New Roman" w:hAnsi="Times New Roman"/>
                      <w:lang w:val="en-GB"/>
                    </w:rPr>
                    <w:t>Quiz</w:t>
                  </w:r>
                </w:p>
              </w:tc>
              <w:tc>
                <w:tcPr>
                  <w:tcW w:w="504"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1</w:t>
                  </w:r>
                </w:p>
              </w:tc>
            </w:tr>
            <w:tr w:rsidR="005E5803" w:rsidRPr="00FE3654" w:rsidTr="00FA3F9F">
              <w:trPr>
                <w:cantSplit/>
              </w:trPr>
              <w:tc>
                <w:tcPr>
                  <w:tcW w:w="3283" w:type="dxa"/>
                  <w:vAlign w:val="center"/>
                </w:tcPr>
                <w:p w:rsidR="005E5803" w:rsidRPr="00FE3654" w:rsidRDefault="005E657F" w:rsidP="00E03B7C">
                  <w:pPr>
                    <w:jc w:val="both"/>
                    <w:rPr>
                      <w:rFonts w:ascii="Times New Roman" w:hAnsi="Times New Roman"/>
                      <w:lang w:val="en-GB"/>
                    </w:rPr>
                  </w:pPr>
                  <w:r w:rsidRPr="00FE3654">
                    <w:rPr>
                      <w:rFonts w:ascii="Times New Roman" w:hAnsi="Times New Roman"/>
                      <w:lang w:val="en-GB"/>
                    </w:rPr>
                    <w:t>Distribution costs; Distribution participants</w:t>
                  </w:r>
                </w:p>
              </w:tc>
              <w:tc>
                <w:tcPr>
                  <w:tcW w:w="506"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2</w:t>
                  </w:r>
                </w:p>
              </w:tc>
              <w:tc>
                <w:tcPr>
                  <w:tcW w:w="3221" w:type="dxa"/>
                </w:tcPr>
                <w:p w:rsidR="005E657F" w:rsidRPr="00FE3654" w:rsidRDefault="005E657F" w:rsidP="00E03B7C">
                  <w:pPr>
                    <w:jc w:val="both"/>
                    <w:rPr>
                      <w:rFonts w:ascii="Times New Roman" w:hAnsi="Times New Roman"/>
                      <w:lang w:val="en-GB"/>
                    </w:rPr>
                  </w:pPr>
                  <w:r w:rsidRPr="00FE3654">
                    <w:rPr>
                      <w:rFonts w:ascii="Times New Roman" w:hAnsi="Times New Roman"/>
                      <w:lang w:val="en-GB"/>
                    </w:rPr>
                    <w:t>Case study</w:t>
                  </w:r>
                </w:p>
                <w:p w:rsidR="005E5803" w:rsidRPr="00FE3654" w:rsidRDefault="005E5803" w:rsidP="00E03B7C">
                  <w:pPr>
                    <w:jc w:val="both"/>
                    <w:rPr>
                      <w:rFonts w:ascii="Times New Roman" w:hAnsi="Times New Roman"/>
                      <w:lang w:val="en-GB"/>
                    </w:rPr>
                  </w:pPr>
                </w:p>
              </w:tc>
              <w:tc>
                <w:tcPr>
                  <w:tcW w:w="504"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1</w:t>
                  </w:r>
                </w:p>
              </w:tc>
            </w:tr>
            <w:tr w:rsidR="005E5803" w:rsidRPr="00FE3654" w:rsidTr="00FA3F9F">
              <w:trPr>
                <w:cantSplit/>
              </w:trPr>
              <w:tc>
                <w:tcPr>
                  <w:tcW w:w="3283" w:type="dxa"/>
                  <w:vAlign w:val="center"/>
                </w:tcPr>
                <w:p w:rsidR="005E5803" w:rsidRPr="00FE3654" w:rsidRDefault="007C22BD" w:rsidP="00E03B7C">
                  <w:pPr>
                    <w:jc w:val="both"/>
                    <w:rPr>
                      <w:rFonts w:ascii="Times New Roman" w:hAnsi="Times New Roman"/>
                      <w:lang w:val="en-GB"/>
                    </w:rPr>
                  </w:pPr>
                  <w:r w:rsidRPr="00FE3654">
                    <w:rPr>
                      <w:rFonts w:ascii="Times New Roman" w:hAnsi="Times New Roman"/>
                      <w:lang w:val="en-GB"/>
                    </w:rPr>
                    <w:lastRenderedPageBreak/>
                    <w:t>Orders and deliveries of goods; Goods warehouse</w:t>
                  </w:r>
                </w:p>
              </w:tc>
              <w:tc>
                <w:tcPr>
                  <w:tcW w:w="506"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2</w:t>
                  </w:r>
                </w:p>
              </w:tc>
              <w:tc>
                <w:tcPr>
                  <w:tcW w:w="3221" w:type="dxa"/>
                </w:tcPr>
                <w:p w:rsidR="005E5803" w:rsidRPr="00FE3654" w:rsidRDefault="005E657F" w:rsidP="00E03B7C">
                  <w:pPr>
                    <w:jc w:val="both"/>
                    <w:rPr>
                      <w:rFonts w:ascii="Times New Roman" w:hAnsi="Times New Roman"/>
                      <w:lang w:val="en-GB"/>
                    </w:rPr>
                  </w:pPr>
                  <w:r w:rsidRPr="00FE3654">
                    <w:rPr>
                      <w:rFonts w:ascii="Times New Roman" w:hAnsi="Times New Roman"/>
                      <w:b/>
                      <w:lang w:val="en-GB"/>
                    </w:rPr>
                    <w:t xml:space="preserve">Task II: </w:t>
                  </w:r>
                  <w:r w:rsidRPr="00FE3654">
                    <w:rPr>
                      <w:rFonts w:ascii="Times New Roman" w:hAnsi="Times New Roman"/>
                      <w:lang w:val="en-GB"/>
                    </w:rPr>
                    <w:t>Comparative analysis of specific distribution functions in different sectors of the economy (presentation)</w:t>
                  </w:r>
                </w:p>
              </w:tc>
              <w:tc>
                <w:tcPr>
                  <w:tcW w:w="504" w:type="dxa"/>
                  <w:vAlign w:val="center"/>
                </w:tcPr>
                <w:p w:rsidR="005E5803" w:rsidRPr="00FE3654" w:rsidRDefault="005E5803" w:rsidP="00E03B7C">
                  <w:pPr>
                    <w:jc w:val="both"/>
                    <w:rPr>
                      <w:rFonts w:ascii="Times New Roman" w:hAnsi="Times New Roman"/>
                      <w:lang w:val="en-GB"/>
                    </w:rPr>
                  </w:pPr>
                  <w:r w:rsidRPr="00FE3654">
                    <w:rPr>
                      <w:rFonts w:ascii="Times New Roman" w:hAnsi="Times New Roman"/>
                      <w:lang w:val="en-GB"/>
                    </w:rPr>
                    <w:t>1</w:t>
                  </w:r>
                </w:p>
              </w:tc>
            </w:tr>
            <w:tr w:rsidR="005E657F" w:rsidRPr="00FE3654" w:rsidTr="00FA3F9F">
              <w:trPr>
                <w:cantSplit/>
              </w:trPr>
              <w:tc>
                <w:tcPr>
                  <w:tcW w:w="3283" w:type="dxa"/>
                  <w:vAlign w:val="center"/>
                </w:tcPr>
                <w:p w:rsidR="005E657F" w:rsidRPr="00FE3654" w:rsidRDefault="007C22BD" w:rsidP="00E03B7C">
                  <w:pPr>
                    <w:jc w:val="both"/>
                    <w:rPr>
                      <w:rFonts w:ascii="Times New Roman" w:hAnsi="Times New Roman"/>
                      <w:lang w:val="en-GB"/>
                    </w:rPr>
                  </w:pPr>
                  <w:r w:rsidRPr="00FE3654">
                    <w:rPr>
                      <w:rFonts w:ascii="Times New Roman" w:hAnsi="Times New Roman"/>
                      <w:lang w:val="en-GB"/>
                    </w:rPr>
                    <w:t>Stock management</w:t>
                  </w:r>
                </w:p>
              </w:tc>
              <w:tc>
                <w:tcPr>
                  <w:tcW w:w="506" w:type="dxa"/>
                  <w:vAlign w:val="center"/>
                </w:tcPr>
                <w:p w:rsidR="005E657F" w:rsidRPr="00FE3654" w:rsidRDefault="005E657F" w:rsidP="00E03B7C">
                  <w:pPr>
                    <w:jc w:val="both"/>
                    <w:rPr>
                      <w:rFonts w:ascii="Times New Roman" w:hAnsi="Times New Roman"/>
                      <w:lang w:val="en-GB"/>
                    </w:rPr>
                  </w:pPr>
                  <w:r w:rsidRPr="00FE3654">
                    <w:rPr>
                      <w:rFonts w:ascii="Times New Roman" w:hAnsi="Times New Roman"/>
                      <w:lang w:val="en-GB"/>
                    </w:rPr>
                    <w:t>2</w:t>
                  </w:r>
                </w:p>
              </w:tc>
              <w:tc>
                <w:tcPr>
                  <w:tcW w:w="3221" w:type="dxa"/>
                </w:tcPr>
                <w:p w:rsidR="005E657F" w:rsidRPr="00FE3654" w:rsidRDefault="005E657F" w:rsidP="00E03B7C">
                  <w:pPr>
                    <w:jc w:val="both"/>
                    <w:rPr>
                      <w:rFonts w:ascii="Times New Roman" w:hAnsi="Times New Roman"/>
                      <w:lang w:val="en-GB"/>
                    </w:rPr>
                  </w:pPr>
                  <w:r w:rsidRPr="00FE3654">
                    <w:rPr>
                      <w:rFonts w:ascii="Times New Roman" w:hAnsi="Times New Roman"/>
                      <w:b/>
                      <w:lang w:val="en-GB"/>
                    </w:rPr>
                    <w:t xml:space="preserve">Task II: </w:t>
                  </w:r>
                  <w:r w:rsidRPr="00FE3654">
                    <w:rPr>
                      <w:rFonts w:ascii="Times New Roman" w:hAnsi="Times New Roman"/>
                      <w:lang w:val="en-GB"/>
                    </w:rPr>
                    <w:t>Comparative analysis of specific distribution functions in different sectors of the economy (presentation)</w:t>
                  </w:r>
                </w:p>
              </w:tc>
              <w:tc>
                <w:tcPr>
                  <w:tcW w:w="504" w:type="dxa"/>
                  <w:vAlign w:val="center"/>
                </w:tcPr>
                <w:p w:rsidR="005E657F" w:rsidRPr="00FE3654" w:rsidRDefault="005E657F" w:rsidP="00E03B7C">
                  <w:pPr>
                    <w:jc w:val="both"/>
                    <w:rPr>
                      <w:rFonts w:ascii="Times New Roman" w:hAnsi="Times New Roman"/>
                      <w:lang w:val="en-GB"/>
                    </w:rPr>
                  </w:pPr>
                  <w:r w:rsidRPr="00FE3654">
                    <w:rPr>
                      <w:rFonts w:ascii="Times New Roman" w:hAnsi="Times New Roman"/>
                      <w:lang w:val="en-GB"/>
                    </w:rPr>
                    <w:t>1</w:t>
                  </w:r>
                </w:p>
              </w:tc>
            </w:tr>
            <w:tr w:rsidR="005E657F" w:rsidRPr="00FE3654" w:rsidTr="00FA3F9F">
              <w:trPr>
                <w:cantSplit/>
              </w:trPr>
              <w:tc>
                <w:tcPr>
                  <w:tcW w:w="3283" w:type="dxa"/>
                  <w:vAlign w:val="center"/>
                </w:tcPr>
                <w:p w:rsidR="005E657F" w:rsidRPr="00FE3654" w:rsidRDefault="007C22BD" w:rsidP="00E03B7C">
                  <w:pPr>
                    <w:jc w:val="both"/>
                    <w:rPr>
                      <w:rFonts w:ascii="Times New Roman" w:hAnsi="Times New Roman"/>
                      <w:lang w:val="en-GB"/>
                    </w:rPr>
                  </w:pPr>
                  <w:r w:rsidRPr="00FE3654">
                    <w:rPr>
                      <w:rFonts w:ascii="Times New Roman" w:hAnsi="Times New Roman"/>
                      <w:lang w:val="en-GB"/>
                    </w:rPr>
                    <w:t>Manipulation of goods</w:t>
                  </w:r>
                </w:p>
              </w:tc>
              <w:tc>
                <w:tcPr>
                  <w:tcW w:w="506" w:type="dxa"/>
                  <w:vAlign w:val="center"/>
                </w:tcPr>
                <w:p w:rsidR="005E657F" w:rsidRPr="00FE3654" w:rsidRDefault="005E657F" w:rsidP="00E03B7C">
                  <w:pPr>
                    <w:jc w:val="both"/>
                    <w:rPr>
                      <w:rFonts w:ascii="Times New Roman" w:hAnsi="Times New Roman"/>
                      <w:lang w:val="en-GB"/>
                    </w:rPr>
                  </w:pPr>
                  <w:r w:rsidRPr="00FE3654">
                    <w:rPr>
                      <w:rFonts w:ascii="Times New Roman" w:hAnsi="Times New Roman"/>
                      <w:lang w:val="en-GB"/>
                    </w:rPr>
                    <w:t>2</w:t>
                  </w:r>
                </w:p>
              </w:tc>
              <w:tc>
                <w:tcPr>
                  <w:tcW w:w="3221" w:type="dxa"/>
                </w:tcPr>
                <w:p w:rsidR="005E657F" w:rsidRPr="00FE3654" w:rsidRDefault="005E657F" w:rsidP="00E03B7C">
                  <w:pPr>
                    <w:jc w:val="both"/>
                    <w:rPr>
                      <w:rFonts w:ascii="Times New Roman" w:hAnsi="Times New Roman"/>
                      <w:lang w:val="en-GB"/>
                    </w:rPr>
                  </w:pPr>
                  <w:r w:rsidRPr="00FE3654">
                    <w:rPr>
                      <w:rFonts w:ascii="Times New Roman" w:hAnsi="Times New Roman"/>
                      <w:lang w:val="en-GB"/>
                    </w:rPr>
                    <w:t>Guest lecturer from practice</w:t>
                  </w:r>
                </w:p>
              </w:tc>
              <w:tc>
                <w:tcPr>
                  <w:tcW w:w="504" w:type="dxa"/>
                  <w:vAlign w:val="center"/>
                </w:tcPr>
                <w:p w:rsidR="005E657F" w:rsidRPr="00FE3654" w:rsidRDefault="005E657F" w:rsidP="00E03B7C">
                  <w:pPr>
                    <w:jc w:val="both"/>
                    <w:rPr>
                      <w:rFonts w:ascii="Times New Roman" w:hAnsi="Times New Roman"/>
                      <w:lang w:val="en-GB"/>
                    </w:rPr>
                  </w:pPr>
                  <w:r w:rsidRPr="00FE3654">
                    <w:rPr>
                      <w:rFonts w:ascii="Times New Roman" w:hAnsi="Times New Roman"/>
                      <w:lang w:val="en-GB"/>
                    </w:rPr>
                    <w:t>1</w:t>
                  </w:r>
                </w:p>
              </w:tc>
            </w:tr>
            <w:tr w:rsidR="005E657F" w:rsidRPr="00FE3654" w:rsidTr="00FA3F9F">
              <w:trPr>
                <w:cantSplit/>
              </w:trPr>
              <w:tc>
                <w:tcPr>
                  <w:tcW w:w="3283" w:type="dxa"/>
                  <w:vAlign w:val="center"/>
                </w:tcPr>
                <w:p w:rsidR="005E657F" w:rsidRPr="00FE3654" w:rsidRDefault="007C22BD" w:rsidP="00E03B7C">
                  <w:pPr>
                    <w:jc w:val="both"/>
                    <w:rPr>
                      <w:rFonts w:ascii="Times New Roman" w:hAnsi="Times New Roman"/>
                      <w:lang w:val="en-GB"/>
                    </w:rPr>
                  </w:pPr>
                  <w:r w:rsidRPr="00FE3654">
                    <w:rPr>
                      <w:rFonts w:ascii="Times New Roman" w:hAnsi="Times New Roman"/>
                      <w:lang w:val="en-GB"/>
                    </w:rPr>
                    <w:t>Transport as a component of goods distribution; Transportation costs; The market of transport services</w:t>
                  </w:r>
                </w:p>
              </w:tc>
              <w:tc>
                <w:tcPr>
                  <w:tcW w:w="506" w:type="dxa"/>
                  <w:vAlign w:val="center"/>
                </w:tcPr>
                <w:p w:rsidR="005E657F" w:rsidRPr="00FE3654" w:rsidRDefault="005E657F" w:rsidP="00E03B7C">
                  <w:pPr>
                    <w:jc w:val="both"/>
                    <w:rPr>
                      <w:rFonts w:ascii="Times New Roman" w:hAnsi="Times New Roman"/>
                      <w:lang w:val="en-GB"/>
                    </w:rPr>
                  </w:pPr>
                  <w:r w:rsidRPr="00FE3654">
                    <w:rPr>
                      <w:rFonts w:ascii="Times New Roman" w:hAnsi="Times New Roman"/>
                      <w:lang w:val="en-GB"/>
                    </w:rPr>
                    <w:t>2</w:t>
                  </w:r>
                </w:p>
              </w:tc>
              <w:tc>
                <w:tcPr>
                  <w:tcW w:w="3221" w:type="dxa"/>
                </w:tcPr>
                <w:p w:rsidR="005E657F" w:rsidRPr="00FE3654" w:rsidRDefault="007C22BD" w:rsidP="00E03B7C">
                  <w:pPr>
                    <w:jc w:val="both"/>
                    <w:rPr>
                      <w:rFonts w:ascii="Times New Roman" w:hAnsi="Times New Roman"/>
                      <w:lang w:val="en-GB"/>
                    </w:rPr>
                  </w:pPr>
                  <w:r w:rsidRPr="00FE3654">
                    <w:rPr>
                      <w:rFonts w:ascii="Times New Roman" w:hAnsi="Times New Roman"/>
                      <w:b/>
                      <w:lang w:val="en-GB"/>
                    </w:rPr>
                    <w:t xml:space="preserve">Task III: </w:t>
                  </w:r>
                  <w:r w:rsidRPr="00FE3654">
                    <w:rPr>
                      <w:rFonts w:ascii="Times New Roman" w:hAnsi="Times New Roman"/>
                      <w:lang w:val="en-GB"/>
                    </w:rPr>
                    <w:t>Review the actual state of distribution activities and devise and propose a plan of optimal distribution activities of enterprises in different sectors of the economy (presentation)</w:t>
                  </w:r>
                </w:p>
              </w:tc>
              <w:tc>
                <w:tcPr>
                  <w:tcW w:w="504" w:type="dxa"/>
                  <w:vAlign w:val="center"/>
                </w:tcPr>
                <w:p w:rsidR="005E657F" w:rsidRPr="00FE3654" w:rsidRDefault="005E657F" w:rsidP="00E03B7C">
                  <w:pPr>
                    <w:jc w:val="both"/>
                    <w:rPr>
                      <w:rFonts w:ascii="Times New Roman" w:hAnsi="Times New Roman"/>
                      <w:lang w:val="en-GB"/>
                    </w:rPr>
                  </w:pPr>
                  <w:r w:rsidRPr="00FE3654">
                    <w:rPr>
                      <w:rFonts w:ascii="Times New Roman" w:hAnsi="Times New Roman"/>
                      <w:lang w:val="en-GB"/>
                    </w:rPr>
                    <w:t>1</w:t>
                  </w:r>
                </w:p>
              </w:tc>
            </w:tr>
            <w:tr w:rsidR="007C22BD" w:rsidRPr="00FE3654" w:rsidTr="00FA3F9F">
              <w:trPr>
                <w:cantSplit/>
              </w:trPr>
              <w:tc>
                <w:tcPr>
                  <w:tcW w:w="3283" w:type="dxa"/>
                  <w:vAlign w:val="center"/>
                </w:tcPr>
                <w:p w:rsidR="007C22BD" w:rsidRPr="00FE3654" w:rsidRDefault="007C22BD" w:rsidP="00E03B7C">
                  <w:pPr>
                    <w:jc w:val="both"/>
                    <w:rPr>
                      <w:rFonts w:ascii="Times New Roman" w:hAnsi="Times New Roman"/>
                      <w:b/>
                      <w:lang w:val="en-GB"/>
                    </w:rPr>
                  </w:pPr>
                  <w:r w:rsidRPr="00FE3654">
                    <w:rPr>
                      <w:rFonts w:ascii="Times New Roman" w:hAnsi="Times New Roman"/>
                      <w:b/>
                      <w:lang w:val="en-GB"/>
                    </w:rPr>
                    <w:t>Midterm exam II</w:t>
                  </w:r>
                </w:p>
              </w:tc>
              <w:tc>
                <w:tcPr>
                  <w:tcW w:w="506" w:type="dxa"/>
                  <w:vAlign w:val="center"/>
                </w:tcPr>
                <w:p w:rsidR="007C22BD" w:rsidRPr="00FE3654" w:rsidRDefault="007C22BD" w:rsidP="00E03B7C">
                  <w:pPr>
                    <w:jc w:val="both"/>
                    <w:rPr>
                      <w:rFonts w:ascii="Times New Roman" w:hAnsi="Times New Roman"/>
                      <w:lang w:val="en-GB"/>
                    </w:rPr>
                  </w:pPr>
                  <w:r w:rsidRPr="00FE3654">
                    <w:rPr>
                      <w:rFonts w:ascii="Times New Roman" w:hAnsi="Times New Roman"/>
                      <w:lang w:val="en-GB"/>
                    </w:rPr>
                    <w:t>2</w:t>
                  </w:r>
                </w:p>
              </w:tc>
              <w:tc>
                <w:tcPr>
                  <w:tcW w:w="3221" w:type="dxa"/>
                </w:tcPr>
                <w:p w:rsidR="007C22BD" w:rsidRPr="00FE3654" w:rsidRDefault="007C22BD" w:rsidP="00E03B7C">
                  <w:pPr>
                    <w:jc w:val="both"/>
                    <w:rPr>
                      <w:rFonts w:ascii="Times New Roman" w:hAnsi="Times New Roman"/>
                      <w:lang w:val="en-GB"/>
                    </w:rPr>
                  </w:pPr>
                  <w:r w:rsidRPr="00FE3654">
                    <w:rPr>
                      <w:rFonts w:ascii="Times New Roman" w:hAnsi="Times New Roman"/>
                      <w:b/>
                      <w:lang w:val="en-GB"/>
                    </w:rPr>
                    <w:t xml:space="preserve">Task III: </w:t>
                  </w:r>
                  <w:r w:rsidRPr="00FE3654">
                    <w:rPr>
                      <w:rFonts w:ascii="Times New Roman" w:hAnsi="Times New Roman"/>
                      <w:lang w:val="en-GB"/>
                    </w:rPr>
                    <w:t>Review the actual state of distribution activities and devise and propose a plan of optimal distribution activities of enterprises in different sectors of the economy (presentation)</w:t>
                  </w:r>
                </w:p>
              </w:tc>
              <w:tc>
                <w:tcPr>
                  <w:tcW w:w="504" w:type="dxa"/>
                  <w:vAlign w:val="center"/>
                </w:tcPr>
                <w:p w:rsidR="007C22BD" w:rsidRPr="00FE3654" w:rsidRDefault="007C22BD" w:rsidP="00E03B7C">
                  <w:pPr>
                    <w:jc w:val="both"/>
                    <w:rPr>
                      <w:rFonts w:ascii="Times New Roman" w:hAnsi="Times New Roman"/>
                      <w:lang w:val="en-GB"/>
                    </w:rPr>
                  </w:pPr>
                  <w:r w:rsidRPr="00FE3654">
                    <w:rPr>
                      <w:rFonts w:ascii="Times New Roman" w:hAnsi="Times New Roman"/>
                      <w:lang w:val="en-GB"/>
                    </w:rPr>
                    <w:t>1</w:t>
                  </w:r>
                </w:p>
              </w:tc>
            </w:tr>
          </w:tbl>
          <w:p w:rsidR="001C45D6" w:rsidRPr="00FE3654" w:rsidRDefault="001C45D6" w:rsidP="00E03B7C">
            <w:pPr>
              <w:tabs>
                <w:tab w:val="left" w:pos="2820"/>
              </w:tabs>
              <w:spacing w:after="0"/>
              <w:jc w:val="both"/>
              <w:rPr>
                <w:rFonts w:ascii="Times New Roman" w:hAnsi="Times New Roman"/>
                <w:sz w:val="20"/>
                <w:szCs w:val="20"/>
                <w:lang w:val="en-GB"/>
              </w:rPr>
            </w:pPr>
          </w:p>
          <w:p w:rsidR="001C45D6" w:rsidRPr="00FE3654" w:rsidRDefault="001C45D6" w:rsidP="00E03B7C">
            <w:pPr>
              <w:tabs>
                <w:tab w:val="left" w:pos="2820"/>
              </w:tabs>
              <w:spacing w:after="0"/>
              <w:jc w:val="both"/>
              <w:rPr>
                <w:rFonts w:ascii="Times New Roman" w:hAnsi="Times New Roman"/>
                <w:sz w:val="20"/>
                <w:szCs w:val="20"/>
                <w:lang w:val="en-GB"/>
              </w:rPr>
            </w:pPr>
          </w:p>
        </w:tc>
      </w:tr>
      <w:tr w:rsidR="001C45D6" w:rsidRPr="00FE3654"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1C45D6" w:rsidRPr="00FE3654" w:rsidRDefault="001C45D6" w:rsidP="001C45D6">
            <w:pPr>
              <w:pStyle w:val="FieldText"/>
              <w:rPr>
                <w:b w:val="0"/>
                <w:sz w:val="20"/>
                <w:szCs w:val="20"/>
                <w:lang w:val="en-GB"/>
              </w:rPr>
            </w:pPr>
            <w:r w:rsidRPr="00FE3654">
              <w:rPr>
                <w:rFonts w:eastAsia="MS Gothic"/>
                <w:sz w:val="28"/>
                <w:szCs w:val="28"/>
                <w:lang w:val="en-GB"/>
              </w:rPr>
              <w:t>x</w:t>
            </w:r>
            <w:r w:rsidRPr="00FE3654">
              <w:rPr>
                <w:b w:val="0"/>
                <w:sz w:val="20"/>
                <w:szCs w:val="20"/>
                <w:lang w:val="en-GB"/>
              </w:rPr>
              <w:t xml:space="preserve"> lectures</w:t>
            </w:r>
          </w:p>
          <w:p w:rsidR="001C45D6" w:rsidRPr="00FE3654" w:rsidRDefault="008035DD" w:rsidP="001C45D6">
            <w:pPr>
              <w:pStyle w:val="FieldText"/>
              <w:rPr>
                <w:b w:val="0"/>
                <w:sz w:val="20"/>
                <w:szCs w:val="20"/>
                <w:lang w:val="en-GB"/>
              </w:rPr>
            </w:pPr>
            <w:r w:rsidRPr="00FE3654">
              <w:rPr>
                <w:rFonts w:ascii="Segoe UI Symbol" w:eastAsia="MS Gothic" w:hAnsi="Segoe UI Symbol" w:cs="Segoe UI Symbol"/>
                <w:b w:val="0"/>
                <w:sz w:val="20"/>
                <w:szCs w:val="20"/>
                <w:lang w:val="en-GB"/>
              </w:rPr>
              <w:t>☐</w:t>
            </w:r>
            <w:r w:rsidR="001C45D6" w:rsidRPr="00FE3654">
              <w:rPr>
                <w:sz w:val="28"/>
                <w:szCs w:val="28"/>
                <w:lang w:val="en-GB"/>
              </w:rPr>
              <w:t xml:space="preserve"> </w:t>
            </w:r>
            <w:r w:rsidR="001C45D6" w:rsidRPr="00FE3654">
              <w:rPr>
                <w:b w:val="0"/>
                <w:sz w:val="20"/>
                <w:szCs w:val="20"/>
                <w:lang w:val="en-GB"/>
              </w:rPr>
              <w:t>seminars and workshops</w:t>
            </w:r>
          </w:p>
          <w:p w:rsidR="001C45D6" w:rsidRPr="00FE3654" w:rsidRDefault="001C45D6" w:rsidP="001C45D6">
            <w:pPr>
              <w:pStyle w:val="FieldText"/>
              <w:rPr>
                <w:b w:val="0"/>
                <w:sz w:val="20"/>
                <w:szCs w:val="20"/>
                <w:lang w:val="en-GB"/>
              </w:rPr>
            </w:pPr>
            <w:r w:rsidRPr="00FE3654">
              <w:rPr>
                <w:rFonts w:eastAsia="MS Gothic"/>
                <w:sz w:val="28"/>
                <w:szCs w:val="28"/>
                <w:lang w:val="en-GB"/>
              </w:rPr>
              <w:t>x</w:t>
            </w:r>
            <w:r w:rsidRPr="00FE3654">
              <w:rPr>
                <w:b w:val="0"/>
                <w:sz w:val="20"/>
                <w:szCs w:val="20"/>
                <w:lang w:val="en-GB"/>
              </w:rPr>
              <w:t xml:space="preserve"> exercises  </w:t>
            </w:r>
          </w:p>
          <w:p w:rsidR="001C45D6" w:rsidRPr="00FE3654" w:rsidRDefault="001C45D6" w:rsidP="001C45D6">
            <w:pPr>
              <w:pStyle w:val="FieldText"/>
              <w:rPr>
                <w:b w:val="0"/>
                <w:sz w:val="20"/>
                <w:szCs w:val="20"/>
                <w:lang w:val="en-GB"/>
              </w:rPr>
            </w:pPr>
            <w:r w:rsidRPr="00FE3654">
              <w:rPr>
                <w:rFonts w:ascii="Segoe UI Symbol" w:eastAsia="MS Gothic" w:hAnsi="Segoe UI Symbol" w:cs="Segoe UI Symbol"/>
                <w:b w:val="0"/>
                <w:sz w:val="20"/>
                <w:szCs w:val="20"/>
                <w:lang w:val="en-GB"/>
              </w:rPr>
              <w:t>☐</w:t>
            </w:r>
            <w:r w:rsidRPr="00FE3654">
              <w:rPr>
                <w:b w:val="0"/>
                <w:sz w:val="20"/>
                <w:szCs w:val="20"/>
                <w:lang w:val="en-GB"/>
              </w:rPr>
              <w:t xml:space="preserve"> </w:t>
            </w:r>
            <w:r w:rsidRPr="00FE3654">
              <w:rPr>
                <w:b w:val="0"/>
                <w:i/>
                <w:sz w:val="20"/>
                <w:szCs w:val="20"/>
                <w:lang w:val="en-GB"/>
              </w:rPr>
              <w:t>on line</w:t>
            </w:r>
            <w:r w:rsidRPr="00FE3654">
              <w:rPr>
                <w:b w:val="0"/>
                <w:sz w:val="20"/>
                <w:szCs w:val="20"/>
                <w:lang w:val="en-GB"/>
              </w:rPr>
              <w:t xml:space="preserve"> in entirety</w:t>
            </w:r>
          </w:p>
          <w:p w:rsidR="001C45D6" w:rsidRPr="00FE3654" w:rsidRDefault="001C45D6" w:rsidP="001C45D6">
            <w:pPr>
              <w:pStyle w:val="FieldText"/>
              <w:rPr>
                <w:b w:val="0"/>
                <w:sz w:val="20"/>
                <w:szCs w:val="20"/>
                <w:lang w:val="en-GB"/>
              </w:rPr>
            </w:pPr>
            <w:r w:rsidRPr="00FE3654">
              <w:rPr>
                <w:rFonts w:ascii="Segoe UI Symbol" w:eastAsia="MS Gothic" w:hAnsi="Segoe UI Symbol" w:cs="Segoe UI Symbol"/>
                <w:b w:val="0"/>
                <w:sz w:val="20"/>
                <w:szCs w:val="20"/>
                <w:lang w:val="en-GB"/>
              </w:rPr>
              <w:t>☐</w:t>
            </w:r>
            <w:r w:rsidRPr="00FE3654">
              <w:rPr>
                <w:b w:val="0"/>
                <w:sz w:val="20"/>
                <w:szCs w:val="20"/>
                <w:lang w:val="en-GB"/>
              </w:rPr>
              <w:t xml:space="preserve"> partial e-learning</w:t>
            </w:r>
          </w:p>
          <w:p w:rsidR="001C45D6" w:rsidRPr="00FE3654" w:rsidRDefault="001C45D6" w:rsidP="001C45D6">
            <w:pPr>
              <w:tabs>
                <w:tab w:val="left" w:pos="2820"/>
              </w:tabs>
              <w:spacing w:after="0"/>
              <w:rPr>
                <w:rFonts w:ascii="Times New Roman" w:hAnsi="Times New Roman"/>
                <w:sz w:val="20"/>
                <w:szCs w:val="20"/>
                <w:lang w:val="en-GB"/>
              </w:rPr>
            </w:pPr>
            <w:r w:rsidRPr="00FE3654">
              <w:rPr>
                <w:rFonts w:ascii="Segoe UI Symbol" w:eastAsia="MS Gothic" w:hAnsi="Segoe UI Symbol" w:cs="Segoe UI Symbol"/>
                <w:sz w:val="20"/>
                <w:szCs w:val="20"/>
                <w:lang w:val="en-GB"/>
              </w:rPr>
              <w:t>☐</w:t>
            </w:r>
            <w:r w:rsidRPr="00FE3654">
              <w:rPr>
                <w:rFonts w:ascii="Times New Roman" w:hAnsi="Times New Roman"/>
                <w:sz w:val="20"/>
                <w:szCs w:val="20"/>
                <w:lang w:val="en-GB"/>
              </w:rPr>
              <w:t xml:space="preserve"> field work</w:t>
            </w:r>
          </w:p>
        </w:tc>
        <w:tc>
          <w:tcPr>
            <w:tcW w:w="4162" w:type="dxa"/>
            <w:gridSpan w:val="9"/>
            <w:vMerge w:val="restart"/>
            <w:tcMar>
              <w:left w:w="57" w:type="dxa"/>
              <w:right w:w="57" w:type="dxa"/>
            </w:tcMar>
            <w:vAlign w:val="center"/>
          </w:tcPr>
          <w:p w:rsidR="001C45D6" w:rsidRPr="00FE3654" w:rsidRDefault="001C45D6" w:rsidP="001C45D6">
            <w:pPr>
              <w:pStyle w:val="FieldText"/>
              <w:rPr>
                <w:b w:val="0"/>
                <w:sz w:val="20"/>
                <w:szCs w:val="20"/>
                <w:lang w:val="en-GB"/>
              </w:rPr>
            </w:pPr>
            <w:r w:rsidRPr="00FE3654">
              <w:rPr>
                <w:rFonts w:eastAsia="MS Gothic"/>
                <w:sz w:val="28"/>
                <w:szCs w:val="28"/>
                <w:lang w:val="en-GB"/>
              </w:rPr>
              <w:t>x</w:t>
            </w:r>
            <w:r w:rsidRPr="00FE3654">
              <w:rPr>
                <w:b w:val="0"/>
                <w:sz w:val="20"/>
                <w:szCs w:val="20"/>
                <w:lang w:val="en-GB"/>
              </w:rPr>
              <w:t xml:space="preserve"> independent assignments</w:t>
            </w:r>
          </w:p>
          <w:p w:rsidR="001C45D6" w:rsidRPr="00FE3654" w:rsidRDefault="001C45D6" w:rsidP="001C45D6">
            <w:pPr>
              <w:pStyle w:val="FieldText"/>
              <w:rPr>
                <w:b w:val="0"/>
                <w:sz w:val="20"/>
                <w:szCs w:val="20"/>
                <w:lang w:val="en-GB"/>
              </w:rPr>
            </w:pPr>
            <w:r w:rsidRPr="00FE3654">
              <w:rPr>
                <w:rFonts w:eastAsia="MS Gothic"/>
                <w:sz w:val="28"/>
                <w:szCs w:val="28"/>
                <w:lang w:val="en-GB"/>
              </w:rPr>
              <w:t>x</w:t>
            </w:r>
            <w:r w:rsidRPr="00FE3654">
              <w:rPr>
                <w:b w:val="0"/>
                <w:sz w:val="20"/>
                <w:szCs w:val="20"/>
                <w:lang w:val="en-GB"/>
              </w:rPr>
              <w:t xml:space="preserve"> multimedia </w:t>
            </w:r>
          </w:p>
          <w:p w:rsidR="001C45D6" w:rsidRPr="00FE3654" w:rsidRDefault="001C45D6" w:rsidP="001C45D6">
            <w:pPr>
              <w:pStyle w:val="FieldText"/>
              <w:rPr>
                <w:b w:val="0"/>
                <w:sz w:val="20"/>
                <w:szCs w:val="20"/>
                <w:lang w:val="en-GB"/>
              </w:rPr>
            </w:pPr>
            <w:r w:rsidRPr="00FE3654">
              <w:rPr>
                <w:rFonts w:ascii="Segoe UI Symbol" w:eastAsia="MS Gothic" w:hAnsi="Segoe UI Symbol" w:cs="Segoe UI Symbol"/>
                <w:b w:val="0"/>
                <w:sz w:val="20"/>
                <w:szCs w:val="20"/>
                <w:lang w:val="en-GB"/>
              </w:rPr>
              <w:t>☐</w:t>
            </w:r>
            <w:r w:rsidRPr="00FE3654">
              <w:rPr>
                <w:b w:val="0"/>
                <w:sz w:val="20"/>
                <w:szCs w:val="20"/>
                <w:lang w:val="en-GB"/>
              </w:rPr>
              <w:t xml:space="preserve"> laboratory</w:t>
            </w:r>
          </w:p>
          <w:p w:rsidR="001C45D6" w:rsidRPr="00FE3654" w:rsidRDefault="001C45D6" w:rsidP="001C45D6">
            <w:pPr>
              <w:pStyle w:val="FieldText"/>
              <w:rPr>
                <w:b w:val="0"/>
                <w:sz w:val="20"/>
                <w:szCs w:val="20"/>
                <w:lang w:val="en-GB"/>
              </w:rPr>
            </w:pPr>
            <w:r w:rsidRPr="00FE3654">
              <w:rPr>
                <w:rFonts w:ascii="Segoe UI Symbol" w:eastAsia="MS Gothic" w:hAnsi="Segoe UI Symbol" w:cs="Segoe UI Symbol"/>
                <w:b w:val="0"/>
                <w:sz w:val="20"/>
                <w:szCs w:val="20"/>
                <w:lang w:val="en-GB"/>
              </w:rPr>
              <w:t>☐</w:t>
            </w:r>
            <w:r w:rsidRPr="00FE3654">
              <w:rPr>
                <w:b w:val="0"/>
                <w:sz w:val="20"/>
                <w:szCs w:val="20"/>
                <w:lang w:val="en-GB"/>
              </w:rPr>
              <w:t xml:space="preserve"> work with mentor</w:t>
            </w:r>
          </w:p>
          <w:p w:rsidR="001C45D6" w:rsidRPr="00FE3654" w:rsidRDefault="001C45D6" w:rsidP="001C45D6">
            <w:pPr>
              <w:tabs>
                <w:tab w:val="left" w:pos="2820"/>
              </w:tabs>
              <w:spacing w:after="0"/>
              <w:rPr>
                <w:rFonts w:ascii="Times New Roman" w:hAnsi="Times New Roman"/>
                <w:sz w:val="20"/>
                <w:szCs w:val="20"/>
                <w:lang w:val="en-GB"/>
              </w:rPr>
            </w:pPr>
            <w:r w:rsidRPr="00FE3654">
              <w:rPr>
                <w:rFonts w:ascii="Times New Roman" w:eastAsia="MS Gothic" w:hAnsi="Times New Roman"/>
                <w:b/>
                <w:sz w:val="28"/>
                <w:szCs w:val="28"/>
                <w:lang w:val="en-GB"/>
              </w:rPr>
              <w:t>x</w:t>
            </w:r>
            <w:r w:rsidRPr="00FE3654">
              <w:rPr>
                <w:rFonts w:ascii="Times New Roman" w:hAnsi="Times New Roman"/>
                <w:sz w:val="20"/>
                <w:szCs w:val="20"/>
                <w:lang w:val="en-GB"/>
              </w:rPr>
              <w:t xml:space="preserve"> guest lecturer from practice</w:t>
            </w:r>
          </w:p>
        </w:tc>
      </w:tr>
      <w:tr w:rsidR="001C45D6" w:rsidRPr="00FE3654" w:rsidTr="00E82EA3">
        <w:trPr>
          <w:trHeight w:val="577"/>
        </w:trPr>
        <w:tc>
          <w:tcPr>
            <w:tcW w:w="1912" w:type="dxa"/>
            <w:vMerge/>
            <w:tcBorders>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rPr>
                <w:rFonts w:ascii="Times New Roman" w:hAnsi="Times New Roman"/>
                <w:color w:val="000000"/>
                <w:sz w:val="20"/>
                <w:szCs w:val="20"/>
                <w:lang w:val="en-GB"/>
              </w:rPr>
            </w:pPr>
          </w:p>
        </w:tc>
        <w:tc>
          <w:tcPr>
            <w:tcW w:w="3390" w:type="dxa"/>
            <w:gridSpan w:val="5"/>
            <w:vMerge/>
            <w:tcMar>
              <w:left w:w="57" w:type="dxa"/>
              <w:right w:w="57" w:type="dxa"/>
            </w:tcMar>
            <w:vAlign w:val="center"/>
          </w:tcPr>
          <w:p w:rsidR="001C45D6" w:rsidRPr="00FE3654" w:rsidRDefault="001C45D6" w:rsidP="001C45D6">
            <w:pPr>
              <w:pStyle w:val="FieldText"/>
              <w:rPr>
                <w:b w:val="0"/>
                <w:sz w:val="20"/>
                <w:szCs w:val="20"/>
                <w:lang w:val="en-GB"/>
              </w:rPr>
            </w:pPr>
          </w:p>
        </w:tc>
        <w:tc>
          <w:tcPr>
            <w:tcW w:w="4162" w:type="dxa"/>
            <w:gridSpan w:val="9"/>
            <w:vMerge/>
            <w:tcMar>
              <w:left w:w="57" w:type="dxa"/>
              <w:right w:w="57" w:type="dxa"/>
            </w:tcMar>
            <w:vAlign w:val="center"/>
          </w:tcPr>
          <w:p w:rsidR="001C45D6" w:rsidRPr="00FE3654" w:rsidRDefault="001C45D6" w:rsidP="001C45D6">
            <w:pPr>
              <w:pStyle w:val="FieldText"/>
              <w:rPr>
                <w:b w:val="0"/>
                <w:sz w:val="20"/>
                <w:szCs w:val="20"/>
                <w:lang w:val="en-GB"/>
              </w:rPr>
            </w:pPr>
          </w:p>
        </w:tc>
        <w:bookmarkStart w:id="0" w:name="_GoBack"/>
        <w:bookmarkEnd w:id="0"/>
      </w:tr>
      <w:tr w:rsidR="001C45D6" w:rsidRPr="00FE365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Student</w:t>
            </w:r>
            <w:r w:rsidRPr="00FE3654">
              <w:rPr>
                <w:rStyle w:val="CommentReference"/>
                <w:rFonts w:ascii="Times New Roman" w:hAnsi="Times New Roman"/>
                <w:lang w:val="en-GB"/>
              </w:rPr>
              <w:t xml:space="preserve"> </w:t>
            </w:r>
            <w:r w:rsidRPr="00FE3654">
              <w:rPr>
                <w:rFonts w:ascii="Times New Roman" w:hAnsi="Times New Roman"/>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1C45D6" w:rsidRPr="00FE3654" w:rsidRDefault="007C22BD" w:rsidP="00B11B81">
            <w:pPr>
              <w:tabs>
                <w:tab w:val="left" w:pos="2820"/>
              </w:tabs>
              <w:spacing w:after="0"/>
              <w:jc w:val="both"/>
              <w:rPr>
                <w:rFonts w:ascii="Times New Roman" w:hAnsi="Times New Roman"/>
                <w:color w:val="000000"/>
                <w:sz w:val="20"/>
                <w:szCs w:val="20"/>
                <w:lang w:val="en-GB"/>
              </w:rPr>
            </w:pPr>
            <w:r w:rsidRPr="00FE3654">
              <w:rPr>
                <w:rFonts w:ascii="Times New Roman" w:hAnsi="Times New Roman"/>
                <w:color w:val="000000"/>
                <w:sz w:val="20"/>
                <w:szCs w:val="20"/>
                <w:lang w:val="en-GB"/>
              </w:rPr>
              <w:t xml:space="preserve">The student is obliged to attend </w:t>
            </w:r>
            <w:r w:rsidR="00B11B81">
              <w:rPr>
                <w:rFonts w:ascii="Times New Roman" w:hAnsi="Times New Roman"/>
                <w:color w:val="000000"/>
                <w:sz w:val="20"/>
                <w:szCs w:val="20"/>
                <w:lang w:val="en-GB"/>
              </w:rPr>
              <w:t>classes</w:t>
            </w:r>
            <w:r w:rsidRPr="00FE3654">
              <w:rPr>
                <w:rFonts w:ascii="Times New Roman" w:hAnsi="Times New Roman"/>
                <w:color w:val="000000"/>
                <w:sz w:val="20"/>
                <w:szCs w:val="20"/>
                <w:lang w:val="en-GB"/>
              </w:rPr>
              <w:t xml:space="preserve"> and execute the tasks set. The requirement for a signature is attending at least 70% of the total tuition. In addition to attending, active participation in class presupposes exposure to group tasks, participation in case study discussions, and </w:t>
            </w:r>
            <w:r w:rsidR="00B11B81" w:rsidRPr="00B11B81">
              <w:rPr>
                <w:rFonts w:ascii="Times New Roman" w:hAnsi="Times New Roman"/>
                <w:color w:val="000000"/>
                <w:sz w:val="20"/>
                <w:szCs w:val="20"/>
                <w:lang w:val="en-GB"/>
              </w:rPr>
              <w:t xml:space="preserve">accessing only evaluation tests and quizzes </w:t>
            </w:r>
            <w:r w:rsidRPr="00FE3654">
              <w:rPr>
                <w:rFonts w:ascii="Times New Roman" w:hAnsi="Times New Roman"/>
                <w:color w:val="000000"/>
                <w:sz w:val="20"/>
                <w:szCs w:val="20"/>
                <w:lang w:val="en-GB"/>
              </w:rPr>
              <w:t>(</w:t>
            </w:r>
            <w:proofErr w:type="spellStart"/>
            <w:r w:rsidRPr="00FE3654">
              <w:rPr>
                <w:rFonts w:ascii="Times New Roman" w:hAnsi="Times New Roman"/>
                <w:color w:val="000000"/>
                <w:sz w:val="20"/>
                <w:szCs w:val="20"/>
                <w:lang w:val="en-GB"/>
              </w:rPr>
              <w:t>Moodle</w:t>
            </w:r>
            <w:proofErr w:type="spellEnd"/>
            <w:r w:rsidRPr="00FE3654">
              <w:rPr>
                <w:rFonts w:ascii="Times New Roman" w:hAnsi="Times New Roman"/>
                <w:color w:val="000000"/>
                <w:sz w:val="20"/>
                <w:szCs w:val="20"/>
                <w:lang w:val="en-GB"/>
              </w:rPr>
              <w:t xml:space="preserve"> and </w:t>
            </w:r>
            <w:proofErr w:type="spellStart"/>
            <w:r w:rsidRPr="00FE3654">
              <w:rPr>
                <w:rFonts w:ascii="Times New Roman" w:hAnsi="Times New Roman"/>
                <w:color w:val="000000"/>
                <w:sz w:val="20"/>
                <w:szCs w:val="20"/>
                <w:lang w:val="en-GB"/>
              </w:rPr>
              <w:t>Kahoot</w:t>
            </w:r>
            <w:proofErr w:type="spellEnd"/>
            <w:r w:rsidRPr="00FE3654">
              <w:rPr>
                <w:rFonts w:ascii="Times New Roman" w:hAnsi="Times New Roman"/>
                <w:color w:val="000000"/>
                <w:sz w:val="20"/>
                <w:szCs w:val="20"/>
                <w:lang w:val="en-GB"/>
              </w:rPr>
              <w:t>). The condition for accessing the exam is the signature.</w:t>
            </w:r>
          </w:p>
        </w:tc>
      </w:tr>
      <w:tr w:rsidR="001C45D6" w:rsidRPr="00FE3654"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C45D6" w:rsidRPr="00FE3654" w:rsidRDefault="001C45D6" w:rsidP="001C45D6">
            <w:pPr>
              <w:tabs>
                <w:tab w:val="left" w:pos="282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 xml:space="preserve">Screening student work </w:t>
            </w:r>
            <w:r w:rsidRPr="00FE3654">
              <w:rPr>
                <w:rFonts w:ascii="Times New Roman" w:hAnsi="Times New Roman"/>
                <w:i/>
                <w:color w:val="000000"/>
                <w:sz w:val="20"/>
                <w:szCs w:val="20"/>
                <w:lang w:val="en-GB"/>
              </w:rPr>
              <w:t>(name the proportion of ECTS credits for each</w:t>
            </w:r>
            <w:r w:rsidRPr="00FE3654">
              <w:rPr>
                <w:rStyle w:val="CommentReference"/>
                <w:rFonts w:ascii="Times New Roman" w:hAnsi="Times New Roman"/>
                <w:lang w:val="en-GB"/>
              </w:rPr>
              <w:t xml:space="preserve"> </w:t>
            </w:r>
            <w:r w:rsidRPr="00FE3654">
              <w:rPr>
                <w:rFonts w:ascii="Times New Roman" w:hAnsi="Times New Roman"/>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Class attendance</w:t>
            </w:r>
          </w:p>
        </w:tc>
        <w:tc>
          <w:tcPr>
            <w:tcW w:w="850" w:type="dxa"/>
            <w:tcBorders>
              <w:top w:val="single" w:sz="12" w:space="0" w:color="auto"/>
            </w:tcBorders>
            <w:tcMar>
              <w:left w:w="57" w:type="dxa"/>
              <w:right w:w="57" w:type="dxa"/>
            </w:tcMar>
            <w:vAlign w:val="center"/>
          </w:tcPr>
          <w:p w:rsidR="001C45D6" w:rsidRPr="00FE3654" w:rsidRDefault="001C45D6" w:rsidP="001C45D6">
            <w:pPr>
              <w:pStyle w:val="FieldText"/>
              <w:rPr>
                <w:b w:val="0"/>
                <w:sz w:val="20"/>
                <w:szCs w:val="20"/>
                <w:lang w:val="en-GB"/>
              </w:rPr>
            </w:pPr>
          </w:p>
        </w:tc>
        <w:tc>
          <w:tcPr>
            <w:tcW w:w="1276" w:type="dxa"/>
            <w:gridSpan w:val="3"/>
            <w:tcBorders>
              <w:top w:val="single" w:sz="12" w:space="0" w:color="auto"/>
            </w:tcBorders>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Research</w:t>
            </w:r>
          </w:p>
        </w:tc>
        <w:tc>
          <w:tcPr>
            <w:tcW w:w="1170" w:type="dxa"/>
            <w:tcBorders>
              <w:top w:val="single" w:sz="12" w:space="0" w:color="auto"/>
            </w:tcBorders>
            <w:tcMar>
              <w:left w:w="57" w:type="dxa"/>
              <w:right w:w="57" w:type="dxa"/>
            </w:tcMar>
            <w:vAlign w:val="center"/>
          </w:tcPr>
          <w:p w:rsidR="001C45D6" w:rsidRPr="00FE3654" w:rsidRDefault="009F3DA9" w:rsidP="001C45D6">
            <w:pPr>
              <w:pStyle w:val="FieldText"/>
              <w:rPr>
                <w:b w:val="0"/>
                <w:sz w:val="20"/>
                <w:szCs w:val="20"/>
                <w:lang w:val="en-GB"/>
              </w:rPr>
            </w:pPr>
            <w:r w:rsidRPr="00FE3654">
              <w:rPr>
                <w:b w:val="0"/>
                <w:sz w:val="20"/>
                <w:szCs w:val="20"/>
                <w:lang w:val="en-GB"/>
              </w:rPr>
              <w:fldChar w:fldCharType="begin">
                <w:ffData>
                  <w:name w:val="Text1"/>
                  <w:enabled/>
                  <w:calcOnExit w:val="0"/>
                  <w:textInput/>
                </w:ffData>
              </w:fldChar>
            </w:r>
            <w:r w:rsidR="001C45D6" w:rsidRPr="00FE3654">
              <w:rPr>
                <w:b w:val="0"/>
                <w:sz w:val="20"/>
                <w:szCs w:val="20"/>
                <w:lang w:val="en-GB"/>
              </w:rPr>
              <w:instrText xml:space="preserve"> FORMTEXT </w:instrText>
            </w:r>
            <w:r w:rsidRPr="00FE3654">
              <w:rPr>
                <w:b w:val="0"/>
                <w:sz w:val="20"/>
                <w:szCs w:val="20"/>
                <w:lang w:val="en-GB"/>
              </w:rPr>
            </w:r>
            <w:r w:rsidRPr="00FE3654">
              <w:rPr>
                <w:b w:val="0"/>
                <w:sz w:val="20"/>
                <w:szCs w:val="20"/>
                <w:lang w:val="en-GB"/>
              </w:rPr>
              <w:fldChar w:fldCharType="separate"/>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Pr="00FE3654">
              <w:rPr>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1C45D6" w:rsidRPr="00FE3654" w:rsidRDefault="001C45D6" w:rsidP="001C45D6">
            <w:pPr>
              <w:pStyle w:val="FieldText"/>
              <w:rPr>
                <w:b w:val="0"/>
                <w:color w:val="000000"/>
                <w:sz w:val="20"/>
                <w:szCs w:val="20"/>
                <w:lang w:val="en-GB"/>
              </w:rPr>
            </w:pPr>
            <w:r w:rsidRPr="00FE3654">
              <w:rPr>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1C45D6" w:rsidRPr="00FE3654" w:rsidRDefault="009F3DA9" w:rsidP="001C45D6">
            <w:pPr>
              <w:pStyle w:val="FieldText"/>
              <w:rPr>
                <w:b w:val="0"/>
                <w:color w:val="000000"/>
                <w:sz w:val="20"/>
                <w:szCs w:val="20"/>
                <w:lang w:val="en-GB"/>
              </w:rPr>
            </w:pPr>
            <w:r w:rsidRPr="00FE3654">
              <w:rPr>
                <w:b w:val="0"/>
                <w:sz w:val="20"/>
                <w:szCs w:val="20"/>
                <w:lang w:val="en-GB"/>
              </w:rPr>
              <w:fldChar w:fldCharType="begin">
                <w:ffData>
                  <w:name w:val="Text1"/>
                  <w:enabled/>
                  <w:calcOnExit w:val="0"/>
                  <w:textInput/>
                </w:ffData>
              </w:fldChar>
            </w:r>
            <w:r w:rsidR="001C45D6" w:rsidRPr="00FE3654">
              <w:rPr>
                <w:b w:val="0"/>
                <w:sz w:val="20"/>
                <w:szCs w:val="20"/>
                <w:lang w:val="en-GB"/>
              </w:rPr>
              <w:instrText xml:space="preserve"> FORMTEXT </w:instrText>
            </w:r>
            <w:r w:rsidRPr="00FE3654">
              <w:rPr>
                <w:b w:val="0"/>
                <w:sz w:val="20"/>
                <w:szCs w:val="20"/>
                <w:lang w:val="en-GB"/>
              </w:rPr>
            </w:r>
            <w:r w:rsidRPr="00FE3654">
              <w:rPr>
                <w:b w:val="0"/>
                <w:sz w:val="20"/>
                <w:szCs w:val="20"/>
                <w:lang w:val="en-GB"/>
              </w:rPr>
              <w:fldChar w:fldCharType="separate"/>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Pr="00FE3654">
              <w:rPr>
                <w:b w:val="0"/>
                <w:sz w:val="20"/>
                <w:szCs w:val="20"/>
                <w:lang w:val="en-GB"/>
              </w:rPr>
              <w:fldChar w:fldCharType="end"/>
            </w:r>
          </w:p>
        </w:tc>
      </w:tr>
      <w:tr w:rsidR="001C45D6" w:rsidRPr="00FE365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C45D6" w:rsidRPr="00FE3654" w:rsidRDefault="001C45D6" w:rsidP="001C45D6">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Experimental work</w:t>
            </w:r>
          </w:p>
        </w:tc>
        <w:tc>
          <w:tcPr>
            <w:tcW w:w="850" w:type="dxa"/>
            <w:tcMar>
              <w:left w:w="57" w:type="dxa"/>
              <w:right w:w="57" w:type="dxa"/>
            </w:tcMar>
            <w:vAlign w:val="center"/>
          </w:tcPr>
          <w:p w:rsidR="001C45D6" w:rsidRPr="00FE3654" w:rsidRDefault="001C45D6" w:rsidP="001C45D6">
            <w:pPr>
              <w:pStyle w:val="FieldText"/>
              <w:rPr>
                <w:b w:val="0"/>
                <w:sz w:val="20"/>
                <w:szCs w:val="20"/>
                <w:lang w:val="en-GB"/>
              </w:rPr>
            </w:pPr>
          </w:p>
        </w:tc>
        <w:tc>
          <w:tcPr>
            <w:tcW w:w="1276" w:type="dxa"/>
            <w:gridSpan w:val="3"/>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Report</w:t>
            </w:r>
          </w:p>
        </w:tc>
        <w:tc>
          <w:tcPr>
            <w:tcW w:w="1170" w:type="dxa"/>
            <w:tcMar>
              <w:left w:w="57" w:type="dxa"/>
              <w:right w:w="57" w:type="dxa"/>
            </w:tcMar>
            <w:vAlign w:val="center"/>
          </w:tcPr>
          <w:p w:rsidR="001C45D6" w:rsidRPr="00FE3654" w:rsidRDefault="009F3DA9" w:rsidP="001C45D6">
            <w:pPr>
              <w:pStyle w:val="FieldText"/>
              <w:rPr>
                <w:b w:val="0"/>
                <w:sz w:val="20"/>
                <w:szCs w:val="20"/>
                <w:lang w:val="en-GB"/>
              </w:rPr>
            </w:pPr>
            <w:r w:rsidRPr="00FE3654">
              <w:rPr>
                <w:b w:val="0"/>
                <w:sz w:val="20"/>
                <w:szCs w:val="20"/>
                <w:lang w:val="en-GB"/>
              </w:rPr>
              <w:fldChar w:fldCharType="begin">
                <w:ffData>
                  <w:name w:val="Text1"/>
                  <w:enabled/>
                  <w:calcOnExit w:val="0"/>
                  <w:textInput/>
                </w:ffData>
              </w:fldChar>
            </w:r>
            <w:r w:rsidR="001C45D6" w:rsidRPr="00FE3654">
              <w:rPr>
                <w:b w:val="0"/>
                <w:sz w:val="20"/>
                <w:szCs w:val="20"/>
                <w:lang w:val="en-GB"/>
              </w:rPr>
              <w:instrText xml:space="preserve"> FORMTEXT </w:instrText>
            </w:r>
            <w:r w:rsidRPr="00FE3654">
              <w:rPr>
                <w:b w:val="0"/>
                <w:sz w:val="20"/>
                <w:szCs w:val="20"/>
                <w:lang w:val="en-GB"/>
              </w:rPr>
            </w:r>
            <w:r w:rsidRPr="00FE3654">
              <w:rPr>
                <w:b w:val="0"/>
                <w:sz w:val="20"/>
                <w:szCs w:val="20"/>
                <w:lang w:val="en-GB"/>
              </w:rPr>
              <w:fldChar w:fldCharType="separate"/>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Pr="00FE3654">
              <w:rPr>
                <w:b w:val="0"/>
                <w:sz w:val="20"/>
                <w:szCs w:val="20"/>
                <w:lang w:val="en-GB"/>
              </w:rPr>
              <w:fldChar w:fldCharType="end"/>
            </w:r>
          </w:p>
        </w:tc>
        <w:tc>
          <w:tcPr>
            <w:tcW w:w="1665" w:type="dxa"/>
            <w:gridSpan w:val="5"/>
            <w:tcMar>
              <w:left w:w="57" w:type="dxa"/>
              <w:right w:w="57" w:type="dxa"/>
            </w:tcMar>
            <w:vAlign w:val="center"/>
          </w:tcPr>
          <w:p w:rsidR="001C45D6" w:rsidRPr="00FE3654" w:rsidRDefault="005E5803" w:rsidP="005E5803">
            <w:pPr>
              <w:pStyle w:val="FieldText"/>
              <w:rPr>
                <w:b w:val="0"/>
                <w:color w:val="000000"/>
                <w:sz w:val="20"/>
                <w:szCs w:val="20"/>
                <w:lang w:val="en-GB"/>
              </w:rPr>
            </w:pPr>
            <w:r w:rsidRPr="00FE3654">
              <w:rPr>
                <w:b w:val="0"/>
                <w:sz w:val="20"/>
                <w:szCs w:val="20"/>
                <w:lang w:val="en-GB"/>
              </w:rPr>
              <w:t>Assay</w:t>
            </w:r>
            <w:r w:rsidR="001C45D6" w:rsidRPr="00FE3654">
              <w:rPr>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1C45D6" w:rsidRPr="00FE3654" w:rsidRDefault="005E5803" w:rsidP="001C45D6">
            <w:pPr>
              <w:pStyle w:val="FieldText"/>
              <w:rPr>
                <w:b w:val="0"/>
                <w:color w:val="000000"/>
                <w:sz w:val="20"/>
                <w:szCs w:val="20"/>
                <w:lang w:val="en-GB"/>
              </w:rPr>
            </w:pPr>
            <w:r w:rsidRPr="00FE3654">
              <w:rPr>
                <w:b w:val="0"/>
                <w:sz w:val="20"/>
                <w:szCs w:val="20"/>
                <w:lang w:val="en-GB"/>
              </w:rPr>
              <w:t>0,4 ECTS</w:t>
            </w:r>
          </w:p>
        </w:tc>
      </w:tr>
      <w:tr w:rsidR="001C45D6" w:rsidRPr="00FE365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C45D6" w:rsidRPr="00FE3654" w:rsidRDefault="001C45D6" w:rsidP="001C45D6">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Essay</w:t>
            </w:r>
          </w:p>
        </w:tc>
        <w:tc>
          <w:tcPr>
            <w:tcW w:w="850" w:type="dxa"/>
            <w:tcMar>
              <w:left w:w="57" w:type="dxa"/>
              <w:right w:w="57" w:type="dxa"/>
            </w:tcMar>
            <w:vAlign w:val="center"/>
          </w:tcPr>
          <w:p w:rsidR="001C45D6" w:rsidRPr="00FE3654" w:rsidRDefault="001C45D6" w:rsidP="001C45D6">
            <w:pPr>
              <w:pStyle w:val="FieldText"/>
              <w:rPr>
                <w:b w:val="0"/>
                <w:sz w:val="20"/>
                <w:szCs w:val="20"/>
                <w:lang w:val="en-GB"/>
              </w:rPr>
            </w:pPr>
          </w:p>
        </w:tc>
        <w:tc>
          <w:tcPr>
            <w:tcW w:w="1276" w:type="dxa"/>
            <w:gridSpan w:val="3"/>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Seminar essay</w:t>
            </w:r>
          </w:p>
        </w:tc>
        <w:tc>
          <w:tcPr>
            <w:tcW w:w="1170" w:type="dxa"/>
            <w:tcMar>
              <w:left w:w="57" w:type="dxa"/>
              <w:right w:w="57" w:type="dxa"/>
            </w:tcMar>
            <w:vAlign w:val="center"/>
          </w:tcPr>
          <w:p w:rsidR="001C45D6" w:rsidRPr="00FE3654" w:rsidRDefault="001C45D6" w:rsidP="001C45D6">
            <w:pPr>
              <w:pStyle w:val="FieldText"/>
              <w:rPr>
                <w:b w:val="0"/>
                <w:sz w:val="20"/>
                <w:szCs w:val="20"/>
                <w:lang w:val="en-GB"/>
              </w:rPr>
            </w:pPr>
          </w:p>
        </w:tc>
        <w:tc>
          <w:tcPr>
            <w:tcW w:w="1665" w:type="dxa"/>
            <w:gridSpan w:val="5"/>
            <w:tcMar>
              <w:left w:w="57" w:type="dxa"/>
              <w:right w:w="57" w:type="dxa"/>
            </w:tcMar>
            <w:vAlign w:val="center"/>
          </w:tcPr>
          <w:p w:rsidR="001C45D6" w:rsidRPr="00FE3654" w:rsidRDefault="009F3DA9" w:rsidP="001C45D6">
            <w:pPr>
              <w:pStyle w:val="FieldText"/>
              <w:rPr>
                <w:b w:val="0"/>
                <w:color w:val="000000"/>
                <w:sz w:val="20"/>
                <w:szCs w:val="20"/>
                <w:lang w:val="en-GB"/>
              </w:rPr>
            </w:pPr>
            <w:r w:rsidRPr="00FE3654">
              <w:rPr>
                <w:b w:val="0"/>
                <w:sz w:val="20"/>
                <w:szCs w:val="20"/>
                <w:lang w:val="en-GB"/>
              </w:rPr>
              <w:fldChar w:fldCharType="begin">
                <w:ffData>
                  <w:name w:val="Text1"/>
                  <w:enabled/>
                  <w:calcOnExit w:val="0"/>
                  <w:textInput/>
                </w:ffData>
              </w:fldChar>
            </w:r>
            <w:r w:rsidR="001C45D6" w:rsidRPr="00FE3654">
              <w:rPr>
                <w:b w:val="0"/>
                <w:sz w:val="20"/>
                <w:szCs w:val="20"/>
                <w:lang w:val="en-GB"/>
              </w:rPr>
              <w:instrText xml:space="preserve"> FORMTEXT </w:instrText>
            </w:r>
            <w:r w:rsidRPr="00FE3654">
              <w:rPr>
                <w:b w:val="0"/>
                <w:sz w:val="20"/>
                <w:szCs w:val="20"/>
                <w:lang w:val="en-GB"/>
              </w:rPr>
            </w:r>
            <w:r w:rsidRPr="00FE3654">
              <w:rPr>
                <w:b w:val="0"/>
                <w:sz w:val="20"/>
                <w:szCs w:val="20"/>
                <w:lang w:val="en-GB"/>
              </w:rPr>
              <w:fldChar w:fldCharType="separate"/>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Pr="00FE3654">
              <w:rPr>
                <w:b w:val="0"/>
                <w:sz w:val="20"/>
                <w:szCs w:val="20"/>
                <w:lang w:val="en-GB"/>
              </w:rPr>
              <w:fldChar w:fldCharType="end"/>
            </w:r>
            <w:r w:rsidR="001C45D6" w:rsidRPr="00FE3654">
              <w:rPr>
                <w:b w:val="0"/>
                <w:sz w:val="20"/>
                <w:szCs w:val="20"/>
                <w:lang w:val="en-GB"/>
              </w:rPr>
              <w:t xml:space="preserve"> </w:t>
            </w:r>
            <w:r w:rsidR="001C45D6" w:rsidRPr="00FE3654">
              <w:rPr>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1C45D6" w:rsidRPr="00FE3654" w:rsidRDefault="009F3DA9" w:rsidP="001C45D6">
            <w:pPr>
              <w:pStyle w:val="FieldText"/>
              <w:rPr>
                <w:b w:val="0"/>
                <w:color w:val="000000"/>
                <w:sz w:val="20"/>
                <w:szCs w:val="20"/>
                <w:lang w:val="en-GB"/>
              </w:rPr>
            </w:pPr>
            <w:r w:rsidRPr="00FE3654">
              <w:rPr>
                <w:b w:val="0"/>
                <w:sz w:val="20"/>
                <w:szCs w:val="20"/>
                <w:lang w:val="en-GB"/>
              </w:rPr>
              <w:fldChar w:fldCharType="begin">
                <w:ffData>
                  <w:name w:val="Text1"/>
                  <w:enabled/>
                  <w:calcOnExit w:val="0"/>
                  <w:textInput/>
                </w:ffData>
              </w:fldChar>
            </w:r>
            <w:r w:rsidR="001C45D6" w:rsidRPr="00FE3654">
              <w:rPr>
                <w:b w:val="0"/>
                <w:sz w:val="20"/>
                <w:szCs w:val="20"/>
                <w:lang w:val="en-GB"/>
              </w:rPr>
              <w:instrText xml:space="preserve"> FORMTEXT </w:instrText>
            </w:r>
            <w:r w:rsidRPr="00FE3654">
              <w:rPr>
                <w:b w:val="0"/>
                <w:sz w:val="20"/>
                <w:szCs w:val="20"/>
                <w:lang w:val="en-GB"/>
              </w:rPr>
            </w:r>
            <w:r w:rsidRPr="00FE3654">
              <w:rPr>
                <w:b w:val="0"/>
                <w:sz w:val="20"/>
                <w:szCs w:val="20"/>
                <w:lang w:val="en-GB"/>
              </w:rPr>
              <w:fldChar w:fldCharType="separate"/>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001C45D6" w:rsidRPr="00FE3654">
              <w:rPr>
                <w:b w:val="0"/>
                <w:noProof/>
                <w:sz w:val="20"/>
                <w:szCs w:val="20"/>
                <w:lang w:val="en-GB"/>
              </w:rPr>
              <w:t> </w:t>
            </w:r>
            <w:r w:rsidRPr="00FE3654">
              <w:rPr>
                <w:b w:val="0"/>
                <w:sz w:val="20"/>
                <w:szCs w:val="20"/>
                <w:lang w:val="en-GB"/>
              </w:rPr>
              <w:fldChar w:fldCharType="end"/>
            </w:r>
          </w:p>
        </w:tc>
      </w:tr>
      <w:tr w:rsidR="001C45D6" w:rsidRPr="00FE365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C45D6" w:rsidRPr="00FE3654" w:rsidRDefault="001C45D6" w:rsidP="001C45D6">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Mar>
              <w:left w:w="57" w:type="dxa"/>
              <w:right w:w="57" w:type="dxa"/>
            </w:tcMar>
            <w:vAlign w:val="center"/>
          </w:tcPr>
          <w:p w:rsidR="001C45D6" w:rsidRPr="00FE3654" w:rsidRDefault="001C45D6" w:rsidP="001C45D6">
            <w:pPr>
              <w:pStyle w:val="FieldText"/>
              <w:rPr>
                <w:b w:val="0"/>
                <w:sz w:val="20"/>
                <w:szCs w:val="20"/>
                <w:lang w:val="en-GB"/>
              </w:rPr>
            </w:pPr>
            <w:r w:rsidRPr="00FE3654">
              <w:rPr>
                <w:b w:val="0"/>
                <w:sz w:val="20"/>
                <w:szCs w:val="20"/>
                <w:lang w:val="en-GB"/>
              </w:rPr>
              <w:t>Tests</w:t>
            </w:r>
          </w:p>
        </w:tc>
        <w:tc>
          <w:tcPr>
            <w:tcW w:w="850" w:type="dxa"/>
            <w:tcMar>
              <w:left w:w="57" w:type="dxa"/>
              <w:right w:w="57" w:type="dxa"/>
            </w:tcMar>
            <w:vAlign w:val="center"/>
          </w:tcPr>
          <w:p w:rsidR="001C45D6" w:rsidRPr="00FE3654" w:rsidRDefault="005E5803" w:rsidP="001C45D6">
            <w:pPr>
              <w:pStyle w:val="FieldText"/>
              <w:rPr>
                <w:b w:val="0"/>
                <w:sz w:val="20"/>
                <w:szCs w:val="20"/>
                <w:lang w:val="en-GB"/>
              </w:rPr>
            </w:pPr>
            <w:r w:rsidRPr="00FE3654">
              <w:rPr>
                <w:b w:val="0"/>
                <w:sz w:val="20"/>
                <w:szCs w:val="20"/>
                <w:lang w:val="hr-HR"/>
              </w:rPr>
              <w:t>2 ECTS</w:t>
            </w:r>
          </w:p>
        </w:tc>
        <w:tc>
          <w:tcPr>
            <w:tcW w:w="1276" w:type="dxa"/>
            <w:gridSpan w:val="3"/>
            <w:tcMar>
              <w:left w:w="57" w:type="dxa"/>
              <w:right w:w="57" w:type="dxa"/>
            </w:tcMar>
            <w:vAlign w:val="center"/>
          </w:tcPr>
          <w:p w:rsidR="001C45D6" w:rsidRPr="00FE3654" w:rsidRDefault="001C45D6" w:rsidP="001C45D6">
            <w:pPr>
              <w:pStyle w:val="FieldText"/>
              <w:rPr>
                <w:b w:val="0"/>
                <w:sz w:val="20"/>
                <w:szCs w:val="20"/>
                <w:lang w:val="en-GB"/>
              </w:rPr>
            </w:pPr>
            <w:r w:rsidRPr="00FE3654">
              <w:rPr>
                <w:b w:val="0"/>
                <w:color w:val="000000"/>
                <w:sz w:val="20"/>
                <w:szCs w:val="20"/>
                <w:lang w:val="en-GB"/>
              </w:rPr>
              <w:t>Oral exam</w:t>
            </w:r>
          </w:p>
        </w:tc>
        <w:tc>
          <w:tcPr>
            <w:tcW w:w="1170" w:type="dxa"/>
            <w:tcMar>
              <w:left w:w="57" w:type="dxa"/>
              <w:right w:w="57" w:type="dxa"/>
            </w:tcMar>
            <w:vAlign w:val="center"/>
          </w:tcPr>
          <w:p w:rsidR="001C45D6" w:rsidRPr="00FE3654" w:rsidRDefault="009F3DA9" w:rsidP="001C45D6">
            <w:pPr>
              <w:tabs>
                <w:tab w:val="left" w:pos="2820"/>
              </w:tabs>
              <w:spacing w:after="0"/>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1C45D6"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665" w:type="dxa"/>
            <w:gridSpan w:val="5"/>
            <w:tcMar>
              <w:left w:w="57" w:type="dxa"/>
              <w:right w:w="57" w:type="dxa"/>
            </w:tcMar>
            <w:vAlign w:val="center"/>
          </w:tcPr>
          <w:p w:rsidR="001C45D6" w:rsidRPr="00FE3654" w:rsidRDefault="009F3DA9" w:rsidP="001C45D6">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1C45D6"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r w:rsidR="001C45D6" w:rsidRPr="00FE3654">
              <w:rPr>
                <w:rFonts w:ascii="Times New Roman" w:hAnsi="Times New Roman"/>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C45D6" w:rsidRPr="00FE3654" w:rsidRDefault="009F3DA9" w:rsidP="001C45D6">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1C45D6"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1C45D6" w:rsidRPr="00FE3654"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C45D6" w:rsidRPr="00FE3654" w:rsidRDefault="001C45D6" w:rsidP="001C45D6">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1C45D6" w:rsidRPr="00FE3654" w:rsidRDefault="001C45D6" w:rsidP="001C45D6">
            <w:pPr>
              <w:tabs>
                <w:tab w:val="left" w:pos="2820"/>
              </w:tabs>
              <w:spacing w:after="0"/>
              <w:rPr>
                <w:rFonts w:ascii="Times New Roman" w:hAnsi="Times New Roman"/>
                <w:color w:val="000000"/>
                <w:sz w:val="20"/>
                <w:szCs w:val="20"/>
                <w:highlight w:val="yellow"/>
                <w:lang w:val="en-GB"/>
              </w:rPr>
            </w:pPr>
            <w:r w:rsidRPr="00FE3654">
              <w:rPr>
                <w:rFonts w:ascii="Times New Roman" w:hAnsi="Times New Roman"/>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1C45D6" w:rsidRPr="00FE3654" w:rsidRDefault="001C45D6" w:rsidP="001C45D6">
            <w:pPr>
              <w:tabs>
                <w:tab w:val="left" w:pos="2820"/>
              </w:tabs>
              <w:spacing w:after="0"/>
              <w:rPr>
                <w:rFonts w:ascii="Times New Roman" w:hAnsi="Times New Roman"/>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1C45D6" w:rsidRPr="00FE3654" w:rsidRDefault="001C45D6" w:rsidP="001C45D6">
            <w:pPr>
              <w:tabs>
                <w:tab w:val="left" w:pos="2820"/>
              </w:tabs>
              <w:spacing w:after="0"/>
              <w:rPr>
                <w:rFonts w:ascii="Times New Roman" w:hAnsi="Times New Roman"/>
                <w:color w:val="000000"/>
                <w:sz w:val="20"/>
                <w:szCs w:val="20"/>
                <w:highlight w:val="yellow"/>
                <w:lang w:val="en-GB"/>
              </w:rPr>
            </w:pPr>
            <w:r w:rsidRPr="00FE3654">
              <w:rPr>
                <w:rFonts w:ascii="Times New Roman" w:hAnsi="Times New Roman"/>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1C45D6" w:rsidRPr="00FE3654" w:rsidRDefault="005E5803" w:rsidP="001C45D6">
            <w:pPr>
              <w:tabs>
                <w:tab w:val="left" w:pos="2820"/>
              </w:tabs>
              <w:spacing w:after="0"/>
              <w:rPr>
                <w:rFonts w:ascii="Times New Roman" w:hAnsi="Times New Roman"/>
                <w:color w:val="000000"/>
                <w:sz w:val="20"/>
                <w:szCs w:val="20"/>
                <w:highlight w:val="yellow"/>
                <w:lang w:val="en-GB"/>
              </w:rPr>
            </w:pPr>
            <w:r w:rsidRPr="00FE3654">
              <w:rPr>
                <w:rFonts w:ascii="Times New Roman" w:hAnsi="Times New Roman"/>
                <w:sz w:val="20"/>
                <w:szCs w:val="20"/>
                <w:lang w:val="en-GB"/>
              </w:rPr>
              <w:t>1,6 ECTS</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1C45D6" w:rsidRPr="00FE3654" w:rsidRDefault="009F3DA9" w:rsidP="001C45D6">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1C45D6"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r w:rsidR="001C45D6" w:rsidRPr="00FE3654">
              <w:rPr>
                <w:rFonts w:ascii="Times New Roman" w:hAnsi="Times New Roman"/>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1C45D6" w:rsidRPr="00FE3654" w:rsidRDefault="009F3DA9" w:rsidP="001C45D6">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1C45D6"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001C45D6"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1C45D6" w:rsidRPr="00FE3654"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C45D6" w:rsidRPr="00FE3654" w:rsidRDefault="001C45D6" w:rsidP="001C45D6">
            <w:pPr>
              <w:tabs>
                <w:tab w:val="left" w:pos="360"/>
                <w:tab w:val="left" w:pos="54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xml:space="preserve">During the semester, written exams will be conducted through two midterm exams and two quizzes. Written tests carry 60% of the total grade of the course. Midterms carry </w:t>
            </w:r>
            <w:r w:rsidR="00141898">
              <w:rPr>
                <w:rFonts w:ascii="Times New Roman" w:hAnsi="Times New Roman"/>
                <w:sz w:val="20"/>
                <w:szCs w:val="20"/>
                <w:lang w:val="en-GB"/>
              </w:rPr>
              <w:t>80</w:t>
            </w:r>
            <w:r w:rsidRPr="00FE3654">
              <w:rPr>
                <w:rFonts w:ascii="Times New Roman" w:hAnsi="Times New Roman"/>
                <w:sz w:val="20"/>
                <w:szCs w:val="20"/>
                <w:lang w:val="en-GB"/>
              </w:rPr>
              <w:t xml:space="preserve">% of the total score of the written part of the exam while </w:t>
            </w:r>
            <w:r w:rsidR="007B610C" w:rsidRPr="00FE3654">
              <w:rPr>
                <w:rFonts w:ascii="Times New Roman" w:hAnsi="Times New Roman"/>
                <w:sz w:val="20"/>
                <w:szCs w:val="20"/>
                <w:lang w:val="en-GB"/>
              </w:rPr>
              <w:t xml:space="preserve">the </w:t>
            </w:r>
            <w:r w:rsidR="007B610C" w:rsidRPr="005C07AC">
              <w:rPr>
                <w:rFonts w:ascii="Times New Roman" w:hAnsi="Times New Roman"/>
                <w:sz w:val="20"/>
                <w:szCs w:val="20"/>
                <w:lang w:val="en-GB"/>
              </w:rPr>
              <w:t>quizzes with multiple responses</w:t>
            </w:r>
            <w:r w:rsidR="007B610C" w:rsidRPr="00FE3654">
              <w:rPr>
                <w:rFonts w:ascii="Times New Roman" w:hAnsi="Times New Roman"/>
                <w:sz w:val="20"/>
                <w:szCs w:val="20"/>
                <w:lang w:val="en-GB"/>
              </w:rPr>
              <w:t xml:space="preserve"> </w:t>
            </w:r>
            <w:r w:rsidRPr="00FE3654">
              <w:rPr>
                <w:rFonts w:ascii="Times New Roman" w:hAnsi="Times New Roman"/>
                <w:sz w:val="20"/>
                <w:szCs w:val="20"/>
                <w:lang w:val="en-GB"/>
              </w:rPr>
              <w:t xml:space="preserve">carry </w:t>
            </w:r>
            <w:r w:rsidR="00141898">
              <w:rPr>
                <w:rFonts w:ascii="Times New Roman" w:hAnsi="Times New Roman"/>
                <w:sz w:val="20"/>
                <w:szCs w:val="20"/>
                <w:lang w:val="en-GB"/>
              </w:rPr>
              <w:t>20</w:t>
            </w:r>
            <w:r w:rsidRPr="00FE3654">
              <w:rPr>
                <w:rFonts w:ascii="Times New Roman" w:hAnsi="Times New Roman"/>
                <w:sz w:val="20"/>
                <w:szCs w:val="20"/>
                <w:lang w:val="en-GB"/>
              </w:rPr>
              <w:t>% of them.</w:t>
            </w:r>
          </w:p>
          <w:p w:rsidR="00CD28CF" w:rsidRPr="00FE3654" w:rsidRDefault="00CD28CF" w:rsidP="0079261A">
            <w:pPr>
              <w:tabs>
                <w:tab w:val="left" w:pos="2820"/>
              </w:tabs>
              <w:spacing w:after="0"/>
              <w:jc w:val="both"/>
              <w:rPr>
                <w:rFonts w:ascii="Times New Roman" w:hAnsi="Times New Roman"/>
                <w:sz w:val="20"/>
                <w:szCs w:val="20"/>
                <w:lang w:val="en-GB"/>
              </w:rPr>
            </w:pPr>
          </w:p>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The thresholds and appropriate grades:</w:t>
            </w:r>
          </w:p>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0-49 inadequate (1)</w:t>
            </w:r>
          </w:p>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50-65 sufficient (2)</w:t>
            </w:r>
          </w:p>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66-75 good (3)</w:t>
            </w:r>
          </w:p>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76-85 very good (4)</w:t>
            </w:r>
          </w:p>
          <w:p w:rsidR="001C45D6"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86-100 excellent (5)</w:t>
            </w:r>
          </w:p>
          <w:p w:rsidR="0079261A" w:rsidRPr="00FE3654" w:rsidRDefault="0079261A" w:rsidP="0079261A">
            <w:pPr>
              <w:tabs>
                <w:tab w:val="left" w:pos="2820"/>
              </w:tabs>
              <w:spacing w:after="0"/>
              <w:jc w:val="both"/>
              <w:rPr>
                <w:rFonts w:ascii="Times New Roman" w:hAnsi="Times New Roman"/>
                <w:sz w:val="20"/>
                <w:szCs w:val="20"/>
                <w:lang w:val="en-GB"/>
              </w:rPr>
            </w:pPr>
          </w:p>
          <w:p w:rsidR="00CD28CF" w:rsidRPr="00FE3654" w:rsidRDefault="00CD28CF"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lastRenderedPageBreak/>
              <w:t xml:space="preserve">Group tasks (presentation and template of sales and distribution activities) carry 40% of the total grade. During the semester, three presentations of project tasks will be held. Task I and </w:t>
            </w:r>
            <w:r w:rsidR="0079261A" w:rsidRPr="00FE3654">
              <w:rPr>
                <w:rFonts w:ascii="Times New Roman" w:hAnsi="Times New Roman"/>
                <w:sz w:val="20"/>
                <w:szCs w:val="20"/>
                <w:lang w:val="en-GB"/>
              </w:rPr>
              <w:t xml:space="preserve">task </w:t>
            </w:r>
            <w:r w:rsidRPr="00FE3654">
              <w:rPr>
                <w:rFonts w:ascii="Times New Roman" w:hAnsi="Times New Roman"/>
                <w:sz w:val="20"/>
                <w:szCs w:val="20"/>
                <w:lang w:val="en-GB"/>
              </w:rPr>
              <w:t>III carry 15%</w:t>
            </w:r>
            <w:r w:rsidR="0079261A" w:rsidRPr="00FE3654">
              <w:rPr>
                <w:rFonts w:ascii="Times New Roman" w:hAnsi="Times New Roman"/>
                <w:sz w:val="20"/>
                <w:szCs w:val="20"/>
                <w:lang w:val="en-GB"/>
              </w:rPr>
              <w:t xml:space="preserve"> each, while task II</w:t>
            </w:r>
            <w:r w:rsidRPr="00FE3654">
              <w:rPr>
                <w:rFonts w:ascii="Times New Roman" w:hAnsi="Times New Roman"/>
                <w:sz w:val="20"/>
                <w:szCs w:val="20"/>
                <w:lang w:val="en-GB"/>
              </w:rPr>
              <w:t xml:space="preserve"> carries 10% of the total </w:t>
            </w:r>
            <w:r w:rsidR="007B610C">
              <w:rPr>
                <w:rFonts w:ascii="Times New Roman" w:hAnsi="Times New Roman"/>
                <w:sz w:val="20"/>
                <w:szCs w:val="20"/>
                <w:lang w:val="en-GB"/>
              </w:rPr>
              <w:t>grade</w:t>
            </w:r>
            <w:r w:rsidRPr="00FE3654">
              <w:rPr>
                <w:rFonts w:ascii="Times New Roman" w:hAnsi="Times New Roman"/>
                <w:sz w:val="20"/>
                <w:szCs w:val="20"/>
                <w:lang w:val="en-GB"/>
              </w:rPr>
              <w:t>.</w:t>
            </w:r>
          </w:p>
          <w:p w:rsidR="0079261A" w:rsidRPr="00FE3654" w:rsidRDefault="0079261A" w:rsidP="0079261A">
            <w:pPr>
              <w:tabs>
                <w:tab w:val="left" w:pos="2820"/>
              </w:tabs>
              <w:spacing w:after="0"/>
              <w:jc w:val="both"/>
              <w:rPr>
                <w:rFonts w:ascii="Times New Roman" w:hAnsi="Times New Roman"/>
                <w:sz w:val="20"/>
                <w:szCs w:val="20"/>
                <w:lang w:val="en-GB"/>
              </w:rPr>
            </w:pP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The exam is deemed to be passed if the student is:</w:t>
            </w: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achieved a passing grade from all written tests of knowledge (at least 50% of two midterm exams and two quizzes taking their ponders into account);</w:t>
            </w: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actively participated in presentations of project tasks that were evaluated positively;</w:t>
            </w: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the final grade is formed as a sum:</w:t>
            </w: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xml:space="preserve">1) average grades obtained through written tests of knowledge multiplied by a weight of 0.6 and </w:t>
            </w: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 xml:space="preserve">2) </w:t>
            </w:r>
            <w:proofErr w:type="gramStart"/>
            <w:r w:rsidRPr="00FE3654">
              <w:rPr>
                <w:rFonts w:ascii="Times New Roman" w:hAnsi="Times New Roman"/>
                <w:sz w:val="20"/>
                <w:szCs w:val="20"/>
                <w:lang w:val="en-GB"/>
              </w:rPr>
              <w:t>average</w:t>
            </w:r>
            <w:proofErr w:type="gramEnd"/>
            <w:r w:rsidRPr="00FE3654">
              <w:rPr>
                <w:rFonts w:ascii="Times New Roman" w:hAnsi="Times New Roman"/>
                <w:sz w:val="20"/>
                <w:szCs w:val="20"/>
                <w:lang w:val="en-GB"/>
              </w:rPr>
              <w:t xml:space="preserve"> ratings obtained through presentation of project tasks weighted by 0,4.</w:t>
            </w:r>
          </w:p>
          <w:p w:rsidR="0079261A" w:rsidRPr="00FE3654" w:rsidRDefault="0079261A" w:rsidP="0079261A">
            <w:pPr>
              <w:tabs>
                <w:tab w:val="left" w:pos="2820"/>
              </w:tabs>
              <w:spacing w:after="0"/>
              <w:jc w:val="both"/>
              <w:rPr>
                <w:rFonts w:ascii="Times New Roman" w:hAnsi="Times New Roman"/>
                <w:sz w:val="20"/>
                <w:szCs w:val="20"/>
                <w:lang w:val="en-GB"/>
              </w:rPr>
            </w:pPr>
          </w:p>
          <w:p w:rsidR="0079261A" w:rsidRPr="00FE3654" w:rsidRDefault="0079261A" w:rsidP="0079261A">
            <w:pPr>
              <w:tabs>
                <w:tab w:val="left" w:pos="2820"/>
              </w:tabs>
              <w:spacing w:after="0"/>
              <w:jc w:val="both"/>
              <w:rPr>
                <w:rFonts w:ascii="Times New Roman" w:hAnsi="Times New Roman"/>
                <w:sz w:val="20"/>
                <w:szCs w:val="20"/>
                <w:lang w:val="en-GB"/>
              </w:rPr>
            </w:pPr>
            <w:r w:rsidRPr="00FE3654">
              <w:rPr>
                <w:rFonts w:ascii="Times New Roman" w:hAnsi="Times New Roman"/>
                <w:sz w:val="20"/>
                <w:szCs w:val="20"/>
                <w:lang w:val="en-GB"/>
              </w:rPr>
              <w:t>If a student does not meet the written exams during the semester, he or she is required to take the final exam. The final exam can be organized in a written and / or oral way.</w:t>
            </w:r>
          </w:p>
        </w:tc>
      </w:tr>
      <w:tr w:rsidR="001C45D6" w:rsidRPr="00FE3654"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C45D6" w:rsidRPr="00FE3654" w:rsidRDefault="001C45D6" w:rsidP="001C45D6">
            <w:pPr>
              <w:tabs>
                <w:tab w:val="left" w:pos="540"/>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1C45D6" w:rsidRPr="00FE3654" w:rsidRDefault="001C45D6" w:rsidP="001C45D6">
            <w:pPr>
              <w:tabs>
                <w:tab w:val="left" w:pos="2820"/>
              </w:tabs>
              <w:spacing w:after="0"/>
              <w:jc w:val="center"/>
              <w:rPr>
                <w:rFonts w:ascii="Times New Roman" w:hAnsi="Times New Roman"/>
                <w:b/>
                <w:color w:val="000000"/>
                <w:sz w:val="20"/>
                <w:szCs w:val="20"/>
                <w:lang w:val="en-GB"/>
              </w:rPr>
            </w:pPr>
            <w:r w:rsidRPr="00FE3654">
              <w:rPr>
                <w:rFonts w:ascii="Times New Roman" w:hAnsi="Times New Roman"/>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C45D6" w:rsidRPr="00FE3654" w:rsidRDefault="001C45D6" w:rsidP="001C45D6">
            <w:pPr>
              <w:tabs>
                <w:tab w:val="left" w:pos="2820"/>
              </w:tabs>
              <w:spacing w:after="0"/>
              <w:jc w:val="center"/>
              <w:rPr>
                <w:rFonts w:ascii="Times New Roman" w:hAnsi="Times New Roman"/>
                <w:b/>
                <w:color w:val="000000"/>
                <w:sz w:val="20"/>
                <w:szCs w:val="20"/>
                <w:lang w:val="en-GB"/>
              </w:rPr>
            </w:pPr>
            <w:r w:rsidRPr="00FE3654">
              <w:rPr>
                <w:rFonts w:ascii="Times New Roman" w:hAnsi="Times New Roman"/>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C45D6" w:rsidRPr="00FE3654" w:rsidRDefault="001C45D6" w:rsidP="001C45D6">
            <w:pPr>
              <w:tabs>
                <w:tab w:val="left" w:pos="2820"/>
              </w:tabs>
              <w:spacing w:after="0"/>
              <w:jc w:val="center"/>
              <w:rPr>
                <w:rFonts w:ascii="Times New Roman" w:hAnsi="Times New Roman"/>
                <w:b/>
                <w:color w:val="000000"/>
                <w:sz w:val="20"/>
                <w:szCs w:val="20"/>
                <w:lang w:val="en-GB"/>
              </w:rPr>
            </w:pPr>
            <w:r w:rsidRPr="00FE3654">
              <w:rPr>
                <w:rFonts w:ascii="Times New Roman" w:hAnsi="Times New Roman"/>
                <w:b/>
                <w:color w:val="000000"/>
                <w:sz w:val="20"/>
                <w:szCs w:val="20"/>
                <w:lang w:val="en-GB"/>
              </w:rPr>
              <w:t>Availability via other media</w:t>
            </w:r>
          </w:p>
        </w:tc>
      </w:tr>
      <w:tr w:rsidR="0079261A" w:rsidRPr="00FE365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79261A" w:rsidP="0079261A">
            <w:pPr>
              <w:tabs>
                <w:tab w:val="left" w:pos="360"/>
                <w:tab w:val="left" w:pos="540"/>
              </w:tabs>
              <w:spacing w:after="0" w:line="240" w:lineRule="auto"/>
              <w:rPr>
                <w:rFonts w:ascii="Times New Roman" w:hAnsi="Times New Roman"/>
                <w:sz w:val="20"/>
                <w:szCs w:val="20"/>
              </w:rPr>
            </w:pPr>
            <w:proofErr w:type="spellStart"/>
            <w:r w:rsidRPr="00FE3654">
              <w:rPr>
                <w:rFonts w:ascii="Times New Roman" w:hAnsi="Times New Roman"/>
                <w:sz w:val="20"/>
                <w:szCs w:val="20"/>
              </w:rPr>
              <w:t>Šamanović</w:t>
            </w:r>
            <w:proofErr w:type="spellEnd"/>
            <w:r w:rsidRPr="00FE3654">
              <w:rPr>
                <w:rFonts w:ascii="Times New Roman" w:hAnsi="Times New Roman"/>
                <w:sz w:val="20"/>
                <w:szCs w:val="20"/>
              </w:rPr>
              <w:t>, J. : Prodaja, distribucija, logistika: Teorija i praksa, Ekonomski fakultet, Split, 2009.</w:t>
            </w:r>
          </w:p>
        </w:tc>
        <w:tc>
          <w:tcPr>
            <w:tcW w:w="1244" w:type="dxa"/>
            <w:gridSpan w:val="2"/>
            <w:tcBorders>
              <w:top w:val="single" w:sz="8" w:space="0" w:color="auto"/>
              <w:left w:val="single" w:sz="8" w:space="0" w:color="auto"/>
              <w:right w:val="single" w:sz="8" w:space="0" w:color="auto"/>
            </w:tcBorders>
            <w:tcMar>
              <w:left w:w="57" w:type="dxa"/>
              <w:right w:w="57" w:type="dxa"/>
            </w:tcMar>
          </w:tcPr>
          <w:p w:rsidR="0079261A" w:rsidRPr="00FE3654" w:rsidRDefault="0079261A" w:rsidP="0079261A">
            <w:pPr>
              <w:tabs>
                <w:tab w:val="left" w:pos="2820"/>
              </w:tabs>
              <w:spacing w:after="0"/>
              <w:jc w:val="center"/>
              <w:rPr>
                <w:rFonts w:ascii="Times New Roman" w:hAnsi="Times New Roman"/>
                <w:color w:val="000000"/>
                <w:sz w:val="20"/>
                <w:szCs w:val="20"/>
              </w:rPr>
            </w:pPr>
            <w:r w:rsidRPr="00FE3654">
              <w:rPr>
                <w:rFonts w:ascii="Times New Roman" w:hAnsi="Times New Roman"/>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color w:val="000000"/>
                <w:sz w:val="20"/>
                <w:szCs w:val="20"/>
              </w:rPr>
            </w:pPr>
            <w:r w:rsidRPr="00FE3654">
              <w:rPr>
                <w:rFonts w:ascii="Times New Roman" w:hAnsi="Times New Roman"/>
                <w:sz w:val="20"/>
                <w:szCs w:val="20"/>
              </w:rPr>
              <w:fldChar w:fldCharType="begin">
                <w:ffData>
                  <w:name w:val="Text1"/>
                  <w:enabled/>
                  <w:calcOnExit w:val="0"/>
                  <w:textInput/>
                </w:ffData>
              </w:fldChar>
            </w:r>
            <w:r w:rsidR="0079261A" w:rsidRPr="00FE3654">
              <w:rPr>
                <w:rFonts w:ascii="Times New Roman" w:hAnsi="Times New Roman"/>
                <w:sz w:val="20"/>
                <w:szCs w:val="20"/>
              </w:rPr>
              <w:instrText xml:space="preserve"> FORMTEXT </w:instrText>
            </w:r>
            <w:r w:rsidRPr="00FE3654">
              <w:rPr>
                <w:rFonts w:ascii="Times New Roman" w:hAnsi="Times New Roman"/>
                <w:sz w:val="20"/>
                <w:szCs w:val="20"/>
              </w:rPr>
            </w:r>
            <w:r w:rsidRPr="00FE3654">
              <w:rPr>
                <w:rFonts w:ascii="Times New Roman" w:hAnsi="Times New Roman"/>
                <w:sz w:val="20"/>
                <w:szCs w:val="20"/>
              </w:rPr>
              <w:fldChar w:fldCharType="separate"/>
            </w:r>
            <w:r w:rsidR="0079261A" w:rsidRPr="00FE3654">
              <w:rPr>
                <w:rFonts w:ascii="Times New Roman" w:hAnsi="Times New Roman"/>
                <w:noProof/>
                <w:sz w:val="20"/>
                <w:szCs w:val="20"/>
              </w:rPr>
              <w:t> </w:t>
            </w:r>
            <w:r w:rsidR="0079261A" w:rsidRPr="00FE3654">
              <w:rPr>
                <w:rFonts w:ascii="Times New Roman" w:hAnsi="Times New Roman"/>
                <w:noProof/>
                <w:sz w:val="20"/>
                <w:szCs w:val="20"/>
              </w:rPr>
              <w:t> </w:t>
            </w:r>
            <w:r w:rsidR="0079261A" w:rsidRPr="00FE3654">
              <w:rPr>
                <w:rFonts w:ascii="Times New Roman" w:hAnsi="Times New Roman"/>
                <w:noProof/>
                <w:sz w:val="20"/>
                <w:szCs w:val="20"/>
              </w:rPr>
              <w:t> </w:t>
            </w:r>
            <w:r w:rsidR="0079261A" w:rsidRPr="00FE3654">
              <w:rPr>
                <w:rFonts w:ascii="Times New Roman" w:hAnsi="Times New Roman"/>
                <w:noProof/>
                <w:sz w:val="20"/>
                <w:szCs w:val="20"/>
              </w:rPr>
              <w:t> </w:t>
            </w:r>
            <w:r w:rsidR="0079261A" w:rsidRPr="00FE3654">
              <w:rPr>
                <w:rFonts w:ascii="Times New Roman" w:hAnsi="Times New Roman"/>
                <w:noProof/>
                <w:sz w:val="20"/>
                <w:szCs w:val="20"/>
              </w:rPr>
              <w:t> </w:t>
            </w:r>
            <w:r w:rsidRPr="00FE3654">
              <w:rPr>
                <w:rFonts w:ascii="Times New Roman" w:hAnsi="Times New Roman"/>
                <w:sz w:val="20"/>
                <w:szCs w:val="20"/>
              </w:rPr>
              <w:fldChar w:fldCharType="end"/>
            </w:r>
          </w:p>
        </w:tc>
      </w:tr>
      <w:tr w:rsidR="0079261A" w:rsidRPr="00FE365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79261A" w:rsidP="0079261A">
            <w:pPr>
              <w:tabs>
                <w:tab w:val="left" w:pos="2820"/>
              </w:tabs>
              <w:spacing w:after="0"/>
              <w:rPr>
                <w:rFonts w:ascii="Times New Roman" w:hAnsi="Times New Roman"/>
                <w:color w:val="000000"/>
                <w:sz w:val="20"/>
                <w:szCs w:val="20"/>
              </w:rPr>
            </w:pPr>
            <w:proofErr w:type="spellStart"/>
            <w:r w:rsidRPr="00FE3654">
              <w:rPr>
                <w:rFonts w:ascii="Times New Roman" w:hAnsi="Times New Roman"/>
                <w:sz w:val="20"/>
                <w:szCs w:val="20"/>
              </w:rPr>
              <w:t>Teaching</w:t>
            </w:r>
            <w:proofErr w:type="spellEnd"/>
            <w:r w:rsidRPr="00FE3654">
              <w:rPr>
                <w:rFonts w:ascii="Times New Roman" w:hAnsi="Times New Roman"/>
                <w:sz w:val="20"/>
                <w:szCs w:val="20"/>
              </w:rPr>
              <w:t xml:space="preserve"> materials on </w:t>
            </w:r>
            <w:proofErr w:type="spellStart"/>
            <w:r w:rsidRPr="00FE3654">
              <w:rPr>
                <w:rFonts w:ascii="Times New Roman" w:hAnsi="Times New Roman"/>
                <w:sz w:val="20"/>
                <w:szCs w:val="20"/>
              </w:rPr>
              <w:t>Moodle</w:t>
            </w:r>
            <w:proofErr w:type="spellEnd"/>
            <w:r w:rsidRPr="00FE3654">
              <w:rPr>
                <w:rFonts w:ascii="Times New Roman" w:hAnsi="Times New Roman"/>
                <w:sz w:val="20"/>
                <w:szCs w:val="20"/>
              </w:rPr>
              <w:t xml:space="preserve">'s </w:t>
            </w:r>
            <w:proofErr w:type="spellStart"/>
            <w:r w:rsidRPr="00FE3654">
              <w:rPr>
                <w:rFonts w:ascii="Times New Roman" w:hAnsi="Times New Roman"/>
                <w:sz w:val="20"/>
                <w:szCs w:val="20"/>
              </w:rPr>
              <w:t>course</w:t>
            </w:r>
            <w:proofErr w:type="spellEnd"/>
            <w:r w:rsidRPr="00FE3654">
              <w:rPr>
                <w:rFonts w:ascii="Times New Roman" w:hAnsi="Times New Roman"/>
                <w:sz w:val="20"/>
                <w:szCs w:val="20"/>
              </w:rPr>
              <w:t xml:space="preserve"> </w:t>
            </w:r>
            <w:proofErr w:type="spellStart"/>
            <w:r w:rsidRPr="00FE3654">
              <w:rPr>
                <w:rFonts w:ascii="Times New Roman" w:hAnsi="Times New Roman"/>
                <w:sz w:val="20"/>
                <w:szCs w:val="20"/>
              </w:rPr>
              <w:t>pages</w:t>
            </w:r>
            <w:proofErr w:type="spellEnd"/>
          </w:p>
        </w:tc>
        <w:tc>
          <w:tcPr>
            <w:tcW w:w="1244" w:type="dxa"/>
            <w:gridSpan w:val="2"/>
            <w:tcBorders>
              <w:left w:val="single" w:sz="8" w:space="0" w:color="auto"/>
              <w:right w:val="single" w:sz="8" w:space="0" w:color="auto"/>
            </w:tcBorders>
            <w:tcMar>
              <w:left w:w="57" w:type="dxa"/>
              <w:right w:w="57" w:type="dxa"/>
            </w:tcMar>
          </w:tcPr>
          <w:p w:rsidR="0079261A" w:rsidRPr="00FE3654" w:rsidRDefault="0079261A" w:rsidP="0079261A">
            <w:pPr>
              <w:tabs>
                <w:tab w:val="left" w:pos="2820"/>
              </w:tabs>
              <w:spacing w:after="0"/>
              <w:jc w:val="center"/>
              <w:rPr>
                <w:rFonts w:ascii="Times New Roman" w:hAnsi="Times New Roman"/>
                <w:color w:val="000000"/>
                <w:sz w:val="20"/>
                <w:szCs w:val="20"/>
              </w:rPr>
            </w:pPr>
            <w:r w:rsidRPr="00FE3654">
              <w:rPr>
                <w:rFonts w:ascii="Times New Roman" w:hAnsi="Times New Roman"/>
                <w:sz w:val="20"/>
                <w:szCs w:val="20"/>
              </w:rPr>
              <w:t>0</w:t>
            </w:r>
          </w:p>
        </w:tc>
        <w:tc>
          <w:tcPr>
            <w:tcW w:w="1518" w:type="dxa"/>
            <w:gridSpan w:val="4"/>
            <w:tcBorders>
              <w:left w:val="single" w:sz="8" w:space="0" w:color="auto"/>
              <w:right w:val="single" w:sz="12" w:space="0" w:color="auto"/>
            </w:tcBorders>
            <w:tcMar>
              <w:left w:w="57" w:type="dxa"/>
              <w:right w:w="57" w:type="dxa"/>
            </w:tcMar>
          </w:tcPr>
          <w:p w:rsidR="0079261A" w:rsidRPr="00FE3654" w:rsidRDefault="0079261A" w:rsidP="0079261A">
            <w:pPr>
              <w:tabs>
                <w:tab w:val="left" w:pos="2820"/>
              </w:tabs>
              <w:spacing w:after="0"/>
              <w:jc w:val="center"/>
              <w:rPr>
                <w:rFonts w:ascii="Times New Roman" w:hAnsi="Times New Roman"/>
                <w:color w:val="000000"/>
                <w:sz w:val="20"/>
                <w:szCs w:val="20"/>
              </w:rPr>
            </w:pPr>
            <w:proofErr w:type="spellStart"/>
            <w:r w:rsidRPr="00FE3654">
              <w:rPr>
                <w:rFonts w:ascii="Times New Roman" w:hAnsi="Times New Roman"/>
                <w:sz w:val="20"/>
                <w:szCs w:val="20"/>
              </w:rPr>
              <w:t>Moodle</w:t>
            </w:r>
            <w:proofErr w:type="spellEnd"/>
          </w:p>
        </w:tc>
      </w:tr>
      <w:tr w:rsidR="0079261A" w:rsidRPr="00FE365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9F3DA9" w:rsidP="0079261A">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79261A" w:rsidRPr="00FE365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9F3DA9" w:rsidP="0079261A">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79261A" w:rsidRPr="00FE365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9F3DA9" w:rsidP="0079261A">
            <w:pPr>
              <w:tabs>
                <w:tab w:val="left" w:pos="2820"/>
              </w:tabs>
              <w:spacing w:after="0"/>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79261A" w:rsidRPr="00FE365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9F3DA9" w:rsidP="0079261A">
            <w:pPr>
              <w:tabs>
                <w:tab w:val="left" w:pos="2820"/>
              </w:tabs>
              <w:spacing w:after="0"/>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79261A" w:rsidRPr="00FE365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right w:val="single" w:sz="8" w:space="0" w:color="auto"/>
            </w:tcBorders>
            <w:tcMar>
              <w:left w:w="57" w:type="dxa"/>
              <w:right w:w="57" w:type="dxa"/>
            </w:tcMar>
          </w:tcPr>
          <w:p w:rsidR="0079261A" w:rsidRPr="00FE3654" w:rsidRDefault="009F3DA9" w:rsidP="0079261A">
            <w:pPr>
              <w:tabs>
                <w:tab w:val="left" w:pos="2820"/>
              </w:tabs>
              <w:spacing w:after="0"/>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79261A" w:rsidRPr="00FE3654"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9261A" w:rsidRPr="00FE3654" w:rsidRDefault="0079261A" w:rsidP="0079261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9261A" w:rsidRPr="00FE3654" w:rsidRDefault="009F3DA9" w:rsidP="0079261A">
            <w:pPr>
              <w:tabs>
                <w:tab w:val="left" w:pos="2820"/>
              </w:tabs>
              <w:spacing w:after="0"/>
              <w:rPr>
                <w:rFonts w:ascii="Times New Roman" w:hAnsi="Times New Roman"/>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9261A" w:rsidRPr="00FE3654" w:rsidRDefault="009F3DA9" w:rsidP="0079261A">
            <w:pPr>
              <w:tabs>
                <w:tab w:val="left" w:pos="2820"/>
              </w:tabs>
              <w:spacing w:after="0"/>
              <w:jc w:val="center"/>
              <w:rPr>
                <w:rFonts w:ascii="Times New Roman" w:hAnsi="Times New Roman"/>
                <w:color w:val="000000"/>
                <w:sz w:val="20"/>
                <w:szCs w:val="20"/>
                <w:lang w:val="en-GB"/>
              </w:rPr>
            </w:pPr>
            <w:r w:rsidRPr="00FE3654">
              <w:rPr>
                <w:rFonts w:ascii="Times New Roman" w:hAnsi="Times New Roman"/>
                <w:sz w:val="20"/>
                <w:szCs w:val="20"/>
                <w:lang w:val="en-GB"/>
              </w:rPr>
              <w:fldChar w:fldCharType="begin">
                <w:ffData>
                  <w:name w:val="Text1"/>
                  <w:enabled/>
                  <w:calcOnExit w:val="0"/>
                  <w:textInput/>
                </w:ffData>
              </w:fldChar>
            </w:r>
            <w:r w:rsidR="0079261A" w:rsidRPr="00FE3654">
              <w:rPr>
                <w:rFonts w:ascii="Times New Roman" w:hAnsi="Times New Roman"/>
                <w:sz w:val="20"/>
                <w:szCs w:val="20"/>
                <w:lang w:val="en-GB"/>
              </w:rPr>
              <w:instrText xml:space="preserve"> FORMTEXT </w:instrText>
            </w:r>
            <w:r w:rsidRPr="00FE3654">
              <w:rPr>
                <w:rFonts w:ascii="Times New Roman" w:hAnsi="Times New Roman"/>
                <w:sz w:val="20"/>
                <w:szCs w:val="20"/>
                <w:lang w:val="en-GB"/>
              </w:rPr>
            </w:r>
            <w:r w:rsidRPr="00FE3654">
              <w:rPr>
                <w:rFonts w:ascii="Times New Roman" w:hAnsi="Times New Roman"/>
                <w:sz w:val="20"/>
                <w:szCs w:val="20"/>
                <w:lang w:val="en-GB"/>
              </w:rPr>
              <w:fldChar w:fldCharType="separate"/>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0079261A" w:rsidRPr="00FE3654">
              <w:rPr>
                <w:rFonts w:ascii="Times New Roman" w:hAnsi="Times New Roman"/>
                <w:noProof/>
                <w:sz w:val="20"/>
                <w:szCs w:val="20"/>
                <w:lang w:val="en-GB"/>
              </w:rPr>
              <w:t> </w:t>
            </w:r>
            <w:r w:rsidRPr="00FE3654">
              <w:rPr>
                <w:rFonts w:ascii="Times New Roman" w:hAnsi="Times New Roman"/>
                <w:sz w:val="20"/>
                <w:szCs w:val="20"/>
                <w:lang w:val="en-GB"/>
              </w:rPr>
              <w:fldChar w:fldCharType="end"/>
            </w:r>
          </w:p>
        </w:tc>
      </w:tr>
      <w:tr w:rsidR="0079261A" w:rsidRPr="00FE365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9261A" w:rsidRPr="00FE3654" w:rsidRDefault="0079261A" w:rsidP="0079261A">
            <w:pPr>
              <w:tabs>
                <w:tab w:val="left" w:pos="567"/>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9261A" w:rsidRPr="00FE3654" w:rsidRDefault="0079261A" w:rsidP="0079261A">
            <w:pPr>
              <w:tabs>
                <w:tab w:val="left" w:pos="567"/>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xml:space="preserve">Business cases and news from the </w:t>
            </w:r>
            <w:proofErr w:type="spellStart"/>
            <w:r w:rsidRPr="00FE3654">
              <w:rPr>
                <w:rFonts w:ascii="Times New Roman" w:hAnsi="Times New Roman"/>
                <w:sz w:val="20"/>
                <w:szCs w:val="20"/>
                <w:lang w:val="en-GB"/>
              </w:rPr>
              <w:t>Ja</w:t>
            </w:r>
            <w:proofErr w:type="spellEnd"/>
            <w:r w:rsidRPr="00FE3654">
              <w:rPr>
                <w:rFonts w:ascii="Times New Roman" w:hAnsi="Times New Roman"/>
                <w:sz w:val="20"/>
                <w:szCs w:val="20"/>
                <w:lang w:val="en-GB"/>
              </w:rPr>
              <w:t xml:space="preserve"> </w:t>
            </w:r>
            <w:proofErr w:type="spellStart"/>
            <w:r w:rsidRPr="00FE3654">
              <w:rPr>
                <w:rFonts w:ascii="Times New Roman" w:hAnsi="Times New Roman"/>
                <w:sz w:val="20"/>
                <w:szCs w:val="20"/>
                <w:lang w:val="en-GB"/>
              </w:rPr>
              <w:t>trgovac</w:t>
            </w:r>
            <w:proofErr w:type="spellEnd"/>
            <w:r w:rsidRPr="00FE3654">
              <w:rPr>
                <w:rFonts w:ascii="Times New Roman" w:hAnsi="Times New Roman"/>
                <w:sz w:val="20"/>
                <w:szCs w:val="20"/>
                <w:lang w:val="en-GB"/>
              </w:rPr>
              <w:t xml:space="preserve"> portal (www.jatrgovac.com)</w:t>
            </w:r>
          </w:p>
          <w:p w:rsidR="0079261A" w:rsidRPr="00FE3654" w:rsidRDefault="0079261A" w:rsidP="0079261A">
            <w:pPr>
              <w:tabs>
                <w:tab w:val="left" w:pos="567"/>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xml:space="preserve">Business cases and news from the </w:t>
            </w:r>
            <w:proofErr w:type="spellStart"/>
            <w:r w:rsidRPr="00FE3654">
              <w:rPr>
                <w:rFonts w:ascii="Times New Roman" w:hAnsi="Times New Roman"/>
                <w:sz w:val="20"/>
                <w:szCs w:val="20"/>
                <w:lang w:val="en-GB"/>
              </w:rPr>
              <w:t>Netocracy</w:t>
            </w:r>
            <w:proofErr w:type="spellEnd"/>
            <w:r w:rsidRPr="00FE3654">
              <w:rPr>
                <w:rFonts w:ascii="Times New Roman" w:hAnsi="Times New Roman"/>
                <w:sz w:val="20"/>
                <w:szCs w:val="20"/>
                <w:lang w:val="en-GB"/>
              </w:rPr>
              <w:t xml:space="preserve"> portal (www.netokracija.com)</w:t>
            </w:r>
          </w:p>
          <w:p w:rsidR="0079261A" w:rsidRPr="00FE3654" w:rsidRDefault="0079261A" w:rsidP="0079261A">
            <w:pPr>
              <w:tabs>
                <w:tab w:val="left" w:pos="567"/>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xml:space="preserve">Business cases and news from the portal / magazine </w:t>
            </w:r>
            <w:proofErr w:type="spellStart"/>
            <w:r w:rsidRPr="00FE3654">
              <w:rPr>
                <w:rFonts w:ascii="Times New Roman" w:hAnsi="Times New Roman"/>
                <w:sz w:val="20"/>
                <w:szCs w:val="20"/>
                <w:lang w:val="en-GB"/>
              </w:rPr>
              <w:t>Poslovni</w:t>
            </w:r>
            <w:proofErr w:type="spellEnd"/>
            <w:r w:rsidRPr="00FE3654">
              <w:rPr>
                <w:rFonts w:ascii="Times New Roman" w:hAnsi="Times New Roman"/>
                <w:sz w:val="20"/>
                <w:szCs w:val="20"/>
                <w:lang w:val="en-GB"/>
              </w:rPr>
              <w:t xml:space="preserve"> </w:t>
            </w:r>
            <w:proofErr w:type="spellStart"/>
            <w:r w:rsidRPr="00FE3654">
              <w:rPr>
                <w:rFonts w:ascii="Times New Roman" w:hAnsi="Times New Roman"/>
                <w:sz w:val="20"/>
                <w:szCs w:val="20"/>
                <w:lang w:val="en-GB"/>
              </w:rPr>
              <w:t>dnevnik</w:t>
            </w:r>
            <w:proofErr w:type="spellEnd"/>
            <w:r w:rsidRPr="00FE3654">
              <w:rPr>
                <w:rFonts w:ascii="Times New Roman" w:hAnsi="Times New Roman"/>
                <w:sz w:val="20"/>
                <w:szCs w:val="20"/>
                <w:lang w:val="en-GB"/>
              </w:rPr>
              <w:t xml:space="preserve"> (www.poslovni.hr)</w:t>
            </w:r>
          </w:p>
          <w:p w:rsidR="0079261A" w:rsidRPr="00FE3654" w:rsidRDefault="0079261A" w:rsidP="0079261A">
            <w:pPr>
              <w:tabs>
                <w:tab w:val="left" w:pos="567"/>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xml:space="preserve">Business cases and news from the portal </w:t>
            </w:r>
            <w:proofErr w:type="spellStart"/>
            <w:r w:rsidRPr="00FE3654">
              <w:rPr>
                <w:rFonts w:ascii="Times New Roman" w:hAnsi="Times New Roman"/>
                <w:sz w:val="20"/>
                <w:szCs w:val="20"/>
                <w:lang w:val="en-GB"/>
              </w:rPr>
              <w:t>Lider</w:t>
            </w:r>
            <w:proofErr w:type="spellEnd"/>
            <w:r w:rsidRPr="00FE3654">
              <w:rPr>
                <w:rFonts w:ascii="Times New Roman" w:hAnsi="Times New Roman"/>
                <w:sz w:val="20"/>
                <w:szCs w:val="20"/>
                <w:lang w:val="en-GB"/>
              </w:rPr>
              <w:t xml:space="preserve"> (www.liderpress.hr)</w:t>
            </w:r>
          </w:p>
          <w:p w:rsidR="0079261A" w:rsidRPr="00FE3654" w:rsidRDefault="0079261A" w:rsidP="0079261A">
            <w:pPr>
              <w:tabs>
                <w:tab w:val="left" w:pos="567"/>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The Central Bureau of Statistics of the Republic of Croatia (www.dzs.hr)</w:t>
            </w:r>
          </w:p>
        </w:tc>
      </w:tr>
      <w:tr w:rsidR="0079261A" w:rsidRPr="00FE3654" w:rsidTr="00E82EA3">
        <w:tc>
          <w:tcPr>
            <w:tcW w:w="1912" w:type="dxa"/>
            <w:tcBorders>
              <w:left w:val="single" w:sz="12" w:space="0" w:color="auto"/>
            </w:tcBorders>
            <w:shd w:val="clear" w:color="auto" w:fill="CCFFFF"/>
            <w:tcMar>
              <w:left w:w="57" w:type="dxa"/>
              <w:right w:w="57" w:type="dxa"/>
            </w:tcMar>
            <w:vAlign w:val="center"/>
          </w:tcPr>
          <w:p w:rsidR="0079261A" w:rsidRPr="00FE3654" w:rsidRDefault="0079261A" w:rsidP="0079261A">
            <w:pPr>
              <w:tabs>
                <w:tab w:val="left" w:pos="567"/>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9261A" w:rsidRPr="00FE3654" w:rsidRDefault="0079261A" w:rsidP="00FE3654">
            <w:pPr>
              <w:tabs>
                <w:tab w:val="left" w:pos="2820"/>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Monitoring the attendance and execution of other student obligations (teacher)</w:t>
            </w:r>
          </w:p>
          <w:p w:rsidR="0079261A" w:rsidRPr="00FE3654" w:rsidRDefault="0079261A" w:rsidP="00FE3654">
            <w:pPr>
              <w:tabs>
                <w:tab w:val="left" w:pos="2820"/>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Teaching Supervision (</w:t>
            </w:r>
            <w:r w:rsidR="00FE3654" w:rsidRPr="00FE3654">
              <w:rPr>
                <w:rFonts w:ascii="Times New Roman" w:hAnsi="Times New Roman"/>
                <w:sz w:val="20"/>
                <w:szCs w:val="20"/>
                <w:lang w:val="en-GB"/>
              </w:rPr>
              <w:t>Vice dean</w:t>
            </w:r>
            <w:r w:rsidRPr="00FE3654">
              <w:rPr>
                <w:rFonts w:ascii="Times New Roman" w:hAnsi="Times New Roman"/>
                <w:sz w:val="20"/>
                <w:szCs w:val="20"/>
                <w:lang w:val="en-GB"/>
              </w:rPr>
              <w:t>)</w:t>
            </w:r>
          </w:p>
          <w:p w:rsidR="0079261A" w:rsidRPr="00FE3654" w:rsidRDefault="0079261A" w:rsidP="00FE3654">
            <w:pPr>
              <w:tabs>
                <w:tab w:val="left" w:pos="2820"/>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Analysis of the success of studies in all subject studies (</w:t>
            </w:r>
            <w:r w:rsidR="00FE3654" w:rsidRPr="00FE3654">
              <w:rPr>
                <w:rFonts w:ascii="Times New Roman" w:hAnsi="Times New Roman"/>
                <w:sz w:val="20"/>
                <w:szCs w:val="20"/>
                <w:lang w:val="en-GB"/>
              </w:rPr>
              <w:t>Vice dean</w:t>
            </w:r>
            <w:r w:rsidRPr="00FE3654">
              <w:rPr>
                <w:rFonts w:ascii="Times New Roman" w:hAnsi="Times New Roman"/>
                <w:sz w:val="20"/>
                <w:szCs w:val="20"/>
                <w:lang w:val="en-GB"/>
              </w:rPr>
              <w:t>)</w:t>
            </w:r>
          </w:p>
          <w:p w:rsidR="0079261A" w:rsidRPr="00FE3654" w:rsidRDefault="0079261A" w:rsidP="00FE3654">
            <w:pPr>
              <w:tabs>
                <w:tab w:val="left" w:pos="2820"/>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xml:space="preserve">• Student Survey on the Quality of Teachers and Teaching for Each Subject Study (UNIST, </w:t>
            </w:r>
            <w:r w:rsidR="00FE3654" w:rsidRPr="00FE3654">
              <w:rPr>
                <w:rFonts w:ascii="Times New Roman" w:hAnsi="Times New Roman"/>
                <w:sz w:val="20"/>
                <w:szCs w:val="20"/>
                <w:lang w:val="en-GB"/>
              </w:rPr>
              <w:t>Centre</w:t>
            </w:r>
            <w:r w:rsidRPr="00FE3654">
              <w:rPr>
                <w:rFonts w:ascii="Times New Roman" w:hAnsi="Times New Roman"/>
                <w:sz w:val="20"/>
                <w:szCs w:val="20"/>
                <w:lang w:val="en-GB"/>
              </w:rPr>
              <w:t xml:space="preserve"> for Quality Improvement)</w:t>
            </w:r>
          </w:p>
          <w:p w:rsidR="0079261A" w:rsidRPr="00FE3654" w:rsidRDefault="0079261A" w:rsidP="00FE3654">
            <w:pPr>
              <w:tabs>
                <w:tab w:val="left" w:pos="2820"/>
              </w:tabs>
              <w:spacing w:after="0" w:line="240" w:lineRule="auto"/>
              <w:jc w:val="both"/>
              <w:rPr>
                <w:rFonts w:ascii="Times New Roman" w:hAnsi="Times New Roman"/>
                <w:sz w:val="20"/>
                <w:szCs w:val="20"/>
                <w:lang w:val="en-GB"/>
              </w:rPr>
            </w:pPr>
            <w:r w:rsidRPr="00FE3654">
              <w:rPr>
                <w:rFonts w:ascii="Times New Roman" w:hAnsi="Times New Roman"/>
                <w:sz w:val="20"/>
                <w:szCs w:val="20"/>
                <w:lang w:val="en-GB"/>
              </w:rPr>
              <w:t>• The examination conducted by the subject teacher examines all learning outcomes of the subject. Periodic examination of the content of the exam is conducted on the basis of which the appropriateness of the method of checking the learning outcomes (</w:t>
            </w:r>
            <w:r w:rsidR="00FE3654" w:rsidRPr="00FE3654">
              <w:rPr>
                <w:rFonts w:ascii="Times New Roman" w:hAnsi="Times New Roman"/>
                <w:sz w:val="20"/>
                <w:szCs w:val="20"/>
                <w:lang w:val="en-GB"/>
              </w:rPr>
              <w:t>Vice dean</w:t>
            </w:r>
            <w:r w:rsidRPr="00FE3654">
              <w:rPr>
                <w:rFonts w:ascii="Times New Roman" w:hAnsi="Times New Roman"/>
                <w:sz w:val="20"/>
                <w:szCs w:val="20"/>
                <w:lang w:val="en-GB"/>
              </w:rPr>
              <w:t>)</w:t>
            </w:r>
          </w:p>
        </w:tc>
      </w:tr>
      <w:tr w:rsidR="0079261A" w:rsidRPr="00FE365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9261A" w:rsidRPr="00FE3654" w:rsidRDefault="0079261A" w:rsidP="0079261A">
            <w:pPr>
              <w:tabs>
                <w:tab w:val="left" w:pos="567"/>
              </w:tabs>
              <w:spacing w:after="0" w:line="240" w:lineRule="auto"/>
              <w:rPr>
                <w:rFonts w:ascii="Times New Roman" w:hAnsi="Times New Roman"/>
                <w:color w:val="000000"/>
                <w:sz w:val="20"/>
                <w:szCs w:val="20"/>
                <w:lang w:val="en-GB"/>
              </w:rPr>
            </w:pPr>
            <w:r w:rsidRPr="00FE3654">
              <w:rPr>
                <w:rFonts w:ascii="Times New Roman" w:hAnsi="Times New Roman"/>
                <w:color w:val="000000"/>
                <w:sz w:val="20"/>
                <w:szCs w:val="20"/>
                <w:lang w:val="en-GB"/>
              </w:rPr>
              <w:t>Other (</w:t>
            </w:r>
            <w:r w:rsidRPr="00FE3654">
              <w:rPr>
                <w:rFonts w:ascii="Times New Roman" w:hAnsi="Times New Roman"/>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9261A" w:rsidRPr="00FE3654" w:rsidRDefault="0079261A" w:rsidP="0079261A">
            <w:pPr>
              <w:pStyle w:val="ListParagraph"/>
              <w:tabs>
                <w:tab w:val="left" w:pos="2820"/>
              </w:tabs>
              <w:spacing w:after="0" w:line="240" w:lineRule="auto"/>
              <w:ind w:left="0"/>
              <w:rPr>
                <w:rFonts w:ascii="Times New Roman" w:hAnsi="Times New Roman"/>
                <w:sz w:val="20"/>
                <w:szCs w:val="20"/>
                <w:lang w:val="en-GB"/>
              </w:rPr>
            </w:pPr>
          </w:p>
        </w:tc>
      </w:tr>
    </w:tbl>
    <w:p w:rsidR="00431C20" w:rsidRPr="00FE3654" w:rsidRDefault="00431C20">
      <w:pPr>
        <w:rPr>
          <w:rFonts w:ascii="Times New Roman" w:hAnsi="Times New Roman"/>
        </w:rPr>
      </w:pPr>
    </w:p>
    <w:sectPr w:rsidR="00431C20" w:rsidRPr="00FE3654"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9BE" w:rsidRDefault="008219BE" w:rsidP="007868FB">
      <w:pPr>
        <w:spacing w:after="0" w:line="240" w:lineRule="auto"/>
      </w:pPr>
      <w:r>
        <w:separator/>
      </w:r>
    </w:p>
  </w:endnote>
  <w:endnote w:type="continuationSeparator" w:id="0">
    <w:p w:rsidR="008219BE" w:rsidRDefault="008219BE"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9BE" w:rsidRDefault="008219BE" w:rsidP="007868FB">
      <w:pPr>
        <w:spacing w:after="0" w:line="240" w:lineRule="auto"/>
      </w:pPr>
      <w:r>
        <w:separator/>
      </w:r>
    </w:p>
  </w:footnote>
  <w:footnote w:type="continuationSeparator" w:id="0">
    <w:p w:rsidR="008219BE" w:rsidRDefault="008219BE"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141898"/>
    <w:rsid w:val="001A5414"/>
    <w:rsid w:val="001C45D6"/>
    <w:rsid w:val="001F1E7A"/>
    <w:rsid w:val="002A311C"/>
    <w:rsid w:val="002B69EA"/>
    <w:rsid w:val="00431C20"/>
    <w:rsid w:val="005E5803"/>
    <w:rsid w:val="005E657F"/>
    <w:rsid w:val="007868FB"/>
    <w:rsid w:val="0079261A"/>
    <w:rsid w:val="007B610C"/>
    <w:rsid w:val="007C22BD"/>
    <w:rsid w:val="008035DD"/>
    <w:rsid w:val="008219BE"/>
    <w:rsid w:val="0092053D"/>
    <w:rsid w:val="0095628E"/>
    <w:rsid w:val="009F3DA9"/>
    <w:rsid w:val="00A24E19"/>
    <w:rsid w:val="00B11B81"/>
    <w:rsid w:val="00B20043"/>
    <w:rsid w:val="00B4513F"/>
    <w:rsid w:val="00CA4F44"/>
    <w:rsid w:val="00CD28CF"/>
    <w:rsid w:val="00D53ED2"/>
    <w:rsid w:val="00E03B7C"/>
    <w:rsid w:val="00E03C98"/>
    <w:rsid w:val="00E41AD2"/>
    <w:rsid w:val="00FE365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rsid w:val="005E5803"/>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2018-06-06T10:30:00Z</dcterms:created>
  <dcterms:modified xsi:type="dcterms:W3CDTF">2018-06-06T10:30:00Z</dcterms:modified>
</cp:coreProperties>
</file>